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98" w:rsidRPr="009153E2" w:rsidRDefault="00881E98" w:rsidP="00881E98">
      <w:pPr>
        <w:tabs>
          <w:tab w:val="center" w:pos="4500"/>
          <w:tab w:val="left" w:pos="8190"/>
        </w:tabs>
        <w:jc w:val="center"/>
        <w:rPr>
          <w:b/>
          <w:smallCaps/>
          <w:color w:val="4F6228"/>
          <w:sz w:val="36"/>
          <w:szCs w:val="28"/>
        </w:rPr>
      </w:pPr>
      <w:r w:rsidRPr="009153E2">
        <w:rPr>
          <w:b/>
          <w:smallCaps/>
          <w:color w:val="4F6228"/>
          <w:sz w:val="36"/>
          <w:szCs w:val="28"/>
        </w:rPr>
        <w:t>Southwest Farmers' Market Consortium</w:t>
      </w:r>
    </w:p>
    <w:p w:rsidR="00881E98" w:rsidRPr="005853D3" w:rsidRDefault="00881E98" w:rsidP="00881E98">
      <w:pPr>
        <w:jc w:val="center"/>
        <w:rPr>
          <w:b/>
          <w:sz w:val="28"/>
          <w:szCs w:val="28"/>
        </w:rPr>
      </w:pPr>
    </w:p>
    <w:p w:rsidR="00881E98" w:rsidRPr="009153E2" w:rsidRDefault="00881E98" w:rsidP="00B14737">
      <w:pPr>
        <w:jc w:val="center"/>
        <w:rPr>
          <w:b/>
          <w:smallCaps/>
          <w:sz w:val="28"/>
          <w:szCs w:val="28"/>
        </w:rPr>
      </w:pPr>
      <w:r w:rsidRPr="009153E2">
        <w:rPr>
          <w:b/>
          <w:smallCaps/>
          <w:sz w:val="28"/>
          <w:szCs w:val="28"/>
        </w:rPr>
        <w:t>Rules &amp; Regulations of the Markets</w:t>
      </w:r>
      <w:r w:rsidR="00CF5FCD">
        <w:rPr>
          <w:b/>
          <w:smallCaps/>
          <w:sz w:val="28"/>
          <w:szCs w:val="28"/>
        </w:rPr>
        <w:t xml:space="preserve"> - 201</w:t>
      </w:r>
      <w:r w:rsidR="00EE603E">
        <w:rPr>
          <w:b/>
          <w:smallCaps/>
          <w:sz w:val="28"/>
          <w:szCs w:val="28"/>
        </w:rPr>
        <w:t>8</w:t>
      </w:r>
    </w:p>
    <w:p w:rsidR="00881E98" w:rsidRPr="00050DED" w:rsidRDefault="00881E98" w:rsidP="00783967">
      <w:pPr>
        <w:spacing w:before="240" w:line="276" w:lineRule="auto"/>
        <w:ind w:left="990" w:right="-180" w:hanging="443"/>
        <w:rPr>
          <w:sz w:val="22"/>
          <w:szCs w:val="22"/>
        </w:rPr>
      </w:pPr>
      <w:r w:rsidRPr="009153E2">
        <w:rPr>
          <w:b/>
          <w:smallCaps/>
        </w:rPr>
        <w:t>I.</w:t>
      </w:r>
      <w:r w:rsidRPr="009153E2">
        <w:rPr>
          <w:smallCaps/>
        </w:rPr>
        <w:t xml:space="preserve">     </w:t>
      </w:r>
      <w:r w:rsidRPr="009153E2">
        <w:rPr>
          <w:smallCaps/>
        </w:rPr>
        <w:tab/>
      </w:r>
      <w:r w:rsidRPr="004F25FF">
        <w:rPr>
          <w:sz w:val="22"/>
          <w:szCs w:val="22"/>
        </w:rPr>
        <w:t xml:space="preserve">Southwest Arkansas Farmers' Market Consortium (SAFMC) consists of </w:t>
      </w:r>
      <w:r w:rsidR="00C3485C" w:rsidRPr="004F25FF">
        <w:rPr>
          <w:sz w:val="22"/>
          <w:szCs w:val="22"/>
        </w:rPr>
        <w:t>Howard County Farmers Market</w:t>
      </w:r>
      <w:r w:rsidR="00050DED">
        <w:rPr>
          <w:sz w:val="22"/>
          <w:szCs w:val="22"/>
        </w:rPr>
        <w:t xml:space="preserve"> (in Nashville), Hope </w:t>
      </w:r>
      <w:r w:rsidR="00C3485C">
        <w:rPr>
          <w:sz w:val="22"/>
          <w:szCs w:val="22"/>
        </w:rPr>
        <w:t>Farmers’ Market</w:t>
      </w:r>
      <w:r w:rsidR="00050DED">
        <w:rPr>
          <w:sz w:val="22"/>
          <w:szCs w:val="22"/>
        </w:rPr>
        <w:t xml:space="preserve"> (in Hope) and Old Washington Farmers' Market (in Old Washington State Park)</w:t>
      </w:r>
      <w:r w:rsidR="004F25FF" w:rsidRPr="004F25FF">
        <w:rPr>
          <w:sz w:val="22"/>
          <w:szCs w:val="22"/>
        </w:rPr>
        <w:t>.  The t</w:t>
      </w:r>
      <w:r w:rsidR="00050DED">
        <w:rPr>
          <w:sz w:val="22"/>
          <w:szCs w:val="22"/>
        </w:rPr>
        <w:t>hree</w:t>
      </w:r>
      <w:r w:rsidRPr="004F25FF">
        <w:rPr>
          <w:sz w:val="22"/>
          <w:szCs w:val="22"/>
        </w:rPr>
        <w:t xml:space="preserve"> Markets will </w:t>
      </w:r>
      <w:r w:rsidR="00B14737">
        <w:rPr>
          <w:sz w:val="22"/>
          <w:szCs w:val="22"/>
        </w:rPr>
        <w:t xml:space="preserve">be open to vendors who grow produce or produce farm products within 75 miles of </w:t>
      </w:r>
      <w:r w:rsidRPr="004F25FF">
        <w:rPr>
          <w:sz w:val="22"/>
          <w:szCs w:val="22"/>
        </w:rPr>
        <w:t xml:space="preserve">the City of Washington, Arkansas and agree to comply with the rules and regulations of the Markets. </w:t>
      </w:r>
      <w:r w:rsidR="00050DED">
        <w:rPr>
          <w:sz w:val="22"/>
          <w:szCs w:val="22"/>
        </w:rPr>
        <w:t xml:space="preserve"> </w:t>
      </w:r>
      <w:r w:rsidR="00C3485C">
        <w:rPr>
          <w:sz w:val="22"/>
          <w:szCs w:val="22"/>
        </w:rPr>
        <w:t>Each of the Markets is governed by its own Overseers’ Committee</w:t>
      </w:r>
      <w:r w:rsidR="004B7A5D">
        <w:rPr>
          <w:sz w:val="22"/>
          <w:szCs w:val="22"/>
        </w:rPr>
        <w:t>/Advisory Board</w:t>
      </w:r>
      <w:r w:rsidR="00C3485C">
        <w:rPr>
          <w:sz w:val="22"/>
          <w:szCs w:val="22"/>
        </w:rPr>
        <w:t xml:space="preserve"> and own set of ByLaws.</w:t>
      </w:r>
      <w:r w:rsidRPr="004F25FF">
        <w:rPr>
          <w:sz w:val="22"/>
          <w:szCs w:val="22"/>
        </w:rPr>
        <w:t xml:space="preserve">  </w:t>
      </w:r>
    </w:p>
    <w:p w:rsidR="00881E98" w:rsidRPr="009153E2" w:rsidRDefault="00881E98" w:rsidP="00B14737">
      <w:pPr>
        <w:spacing w:before="240" w:after="200"/>
        <w:ind w:left="1080" w:hanging="540"/>
        <w:rPr>
          <w:b/>
          <w:smallCaps/>
          <w:szCs w:val="22"/>
        </w:rPr>
      </w:pPr>
      <w:r w:rsidRPr="009153E2">
        <w:rPr>
          <w:b/>
          <w:smallCaps/>
          <w:szCs w:val="22"/>
        </w:rPr>
        <w:t>II.    Qualifications</w:t>
      </w:r>
    </w:p>
    <w:p w:rsidR="00881E98" w:rsidRPr="00D137A6" w:rsidRDefault="00881E98" w:rsidP="00B14737">
      <w:pPr>
        <w:numPr>
          <w:ilvl w:val="0"/>
          <w:numId w:val="1"/>
        </w:numPr>
        <w:tabs>
          <w:tab w:val="left" w:pos="1440"/>
        </w:tabs>
        <w:spacing w:before="240" w:after="200"/>
        <w:ind w:left="1440"/>
        <w:rPr>
          <w:sz w:val="22"/>
          <w:szCs w:val="22"/>
        </w:rPr>
      </w:pPr>
      <w:r w:rsidRPr="00D137A6">
        <w:rPr>
          <w:color w:val="000000"/>
          <w:sz w:val="22"/>
          <w:szCs w:val="22"/>
        </w:rPr>
        <w:t xml:space="preserve">Each grower shall complete a </w:t>
      </w:r>
      <w:r w:rsidR="00C3485C">
        <w:rPr>
          <w:color w:val="000000"/>
          <w:sz w:val="22"/>
          <w:szCs w:val="22"/>
        </w:rPr>
        <w:t xml:space="preserve">SWAFMC </w:t>
      </w:r>
      <w:r w:rsidRPr="00B453BE">
        <w:rPr>
          <w:bCs/>
          <w:color w:val="000000" w:themeColor="text1"/>
          <w:sz w:val="22"/>
          <w:szCs w:val="22"/>
        </w:rPr>
        <w:t xml:space="preserve">Vendor </w:t>
      </w:r>
      <w:r w:rsidRPr="00D137A6">
        <w:rPr>
          <w:color w:val="000000"/>
          <w:sz w:val="22"/>
          <w:szCs w:val="22"/>
        </w:rPr>
        <w:t>Registration Form</w:t>
      </w:r>
      <w:r>
        <w:rPr>
          <w:color w:val="000000"/>
          <w:sz w:val="22"/>
          <w:szCs w:val="22"/>
        </w:rPr>
        <w:t xml:space="preserve">, </w:t>
      </w:r>
      <w:r w:rsidR="00B14737">
        <w:rPr>
          <w:color w:val="000000"/>
          <w:sz w:val="22"/>
          <w:szCs w:val="22"/>
        </w:rPr>
        <w:t>provided by either</w:t>
      </w:r>
      <w:r w:rsidR="004F25FF">
        <w:rPr>
          <w:color w:val="000000"/>
          <w:sz w:val="22"/>
          <w:szCs w:val="22"/>
        </w:rPr>
        <w:t xml:space="preserve"> one of the </w:t>
      </w:r>
      <w:r w:rsidR="00597FAB">
        <w:rPr>
          <w:color w:val="000000"/>
          <w:sz w:val="22"/>
          <w:szCs w:val="22"/>
        </w:rPr>
        <w:t>three</w:t>
      </w:r>
      <w:r>
        <w:rPr>
          <w:color w:val="000000"/>
          <w:sz w:val="22"/>
          <w:szCs w:val="22"/>
        </w:rPr>
        <w:t xml:space="preserve"> Markets</w:t>
      </w:r>
      <w:r w:rsidRPr="00D137A6">
        <w:rPr>
          <w:color w:val="000000"/>
          <w:sz w:val="22"/>
          <w:szCs w:val="22"/>
        </w:rPr>
        <w:t xml:space="preserve">, annually.  </w:t>
      </w:r>
      <w:r>
        <w:rPr>
          <w:color w:val="000000"/>
          <w:sz w:val="22"/>
          <w:szCs w:val="22"/>
        </w:rPr>
        <w:t>C</w:t>
      </w:r>
      <w:r w:rsidRPr="00D137A6">
        <w:rPr>
          <w:color w:val="000000"/>
          <w:sz w:val="22"/>
          <w:szCs w:val="22"/>
        </w:rPr>
        <w:t xml:space="preserve">onfirmation that produce is grown by the vendor </w:t>
      </w:r>
      <w:r w:rsidRPr="00C420D4">
        <w:rPr>
          <w:i/>
          <w:color w:val="000000"/>
          <w:sz w:val="22"/>
          <w:szCs w:val="22"/>
        </w:rPr>
        <w:t>may</w:t>
      </w:r>
      <w:r w:rsidRPr="00D137A6">
        <w:rPr>
          <w:color w:val="000000"/>
          <w:sz w:val="22"/>
          <w:szCs w:val="22"/>
        </w:rPr>
        <w:t xml:space="preserve"> be required prior to approval.</w:t>
      </w:r>
    </w:p>
    <w:p w:rsidR="00881E98" w:rsidRPr="00D137A6" w:rsidRDefault="00881E98" w:rsidP="00B14737">
      <w:pPr>
        <w:numPr>
          <w:ilvl w:val="0"/>
          <w:numId w:val="1"/>
        </w:numPr>
        <w:tabs>
          <w:tab w:val="left" w:pos="1440"/>
        </w:tabs>
        <w:spacing w:before="240" w:after="200"/>
        <w:ind w:left="1440"/>
        <w:rPr>
          <w:b/>
          <w:sz w:val="22"/>
          <w:szCs w:val="22"/>
        </w:rPr>
      </w:pPr>
      <w:r w:rsidRPr="00D137A6">
        <w:rPr>
          <w:color w:val="000000"/>
          <w:sz w:val="22"/>
          <w:szCs w:val="22"/>
        </w:rPr>
        <w:t>Vendor</w:t>
      </w:r>
      <w:r>
        <w:rPr>
          <w:color w:val="000000"/>
          <w:sz w:val="22"/>
          <w:szCs w:val="22"/>
        </w:rPr>
        <w:t xml:space="preserve"> </w:t>
      </w:r>
      <w:r w:rsidRPr="00D137A6">
        <w:rPr>
          <w:color w:val="000000"/>
          <w:sz w:val="22"/>
          <w:szCs w:val="22"/>
        </w:rPr>
        <w:t>Registration Forms must be submitted and approved based on the</w:t>
      </w:r>
      <w:r>
        <w:rPr>
          <w:color w:val="000000"/>
          <w:sz w:val="22"/>
          <w:szCs w:val="22"/>
        </w:rPr>
        <w:t>se</w:t>
      </w:r>
      <w:r w:rsidRPr="00D137A6">
        <w:rPr>
          <w:color w:val="000000"/>
          <w:sz w:val="22"/>
          <w:szCs w:val="22"/>
        </w:rPr>
        <w:t xml:space="preserve"> rules and regulations of the </w:t>
      </w:r>
      <w:r>
        <w:rPr>
          <w:color w:val="000000"/>
          <w:sz w:val="22"/>
          <w:szCs w:val="22"/>
        </w:rPr>
        <w:t>Consortium</w:t>
      </w:r>
      <w:r w:rsidRPr="00D137A6">
        <w:rPr>
          <w:color w:val="000000"/>
          <w:sz w:val="22"/>
          <w:szCs w:val="22"/>
        </w:rPr>
        <w:t xml:space="preserve">, prior to bringing produce to </w:t>
      </w:r>
      <w:r>
        <w:rPr>
          <w:color w:val="000000"/>
          <w:sz w:val="22"/>
          <w:szCs w:val="22"/>
        </w:rPr>
        <w:t>any of the three</w:t>
      </w:r>
      <w:r w:rsidRPr="00D137A6">
        <w:rPr>
          <w:color w:val="000000"/>
          <w:sz w:val="22"/>
          <w:szCs w:val="22"/>
        </w:rPr>
        <w:t xml:space="preserve"> </w:t>
      </w:r>
      <w:r w:rsidR="004F25FF">
        <w:rPr>
          <w:color w:val="000000"/>
          <w:sz w:val="22"/>
          <w:szCs w:val="22"/>
        </w:rPr>
        <w:t>market locations</w:t>
      </w:r>
      <w:r w:rsidRPr="00D137A6">
        <w:rPr>
          <w:color w:val="000000"/>
          <w:sz w:val="22"/>
          <w:szCs w:val="22"/>
        </w:rPr>
        <w:t>.  An exception may be made</w:t>
      </w:r>
      <w:r w:rsidR="00B14737" w:rsidRPr="00B14737">
        <w:rPr>
          <w:color w:val="000000"/>
          <w:sz w:val="22"/>
          <w:szCs w:val="22"/>
        </w:rPr>
        <w:t xml:space="preserve"> </w:t>
      </w:r>
      <w:r w:rsidR="00B14737" w:rsidRPr="00D137A6">
        <w:rPr>
          <w:color w:val="000000"/>
          <w:sz w:val="22"/>
          <w:szCs w:val="22"/>
        </w:rPr>
        <w:t>one (1) time</w:t>
      </w:r>
      <w:r w:rsidRPr="00D137A6">
        <w:rPr>
          <w:color w:val="000000"/>
          <w:sz w:val="22"/>
          <w:szCs w:val="22"/>
        </w:rPr>
        <w:t xml:space="preserve">, at the discretion of </w:t>
      </w:r>
      <w:r>
        <w:rPr>
          <w:color w:val="000000"/>
          <w:sz w:val="22"/>
          <w:szCs w:val="22"/>
        </w:rPr>
        <w:t>a</w:t>
      </w:r>
      <w:r w:rsidRPr="00D137A6">
        <w:rPr>
          <w:color w:val="000000"/>
          <w:sz w:val="22"/>
          <w:szCs w:val="22"/>
        </w:rPr>
        <w:t xml:space="preserve"> Market Manager, to allow a grower bringing produce prior </w:t>
      </w:r>
      <w:r w:rsidR="00B14737">
        <w:rPr>
          <w:color w:val="000000"/>
          <w:sz w:val="22"/>
          <w:szCs w:val="22"/>
        </w:rPr>
        <w:t xml:space="preserve">to </w:t>
      </w:r>
      <w:r w:rsidRPr="002B0ADF">
        <w:rPr>
          <w:bCs/>
          <w:color w:val="000000" w:themeColor="text1"/>
          <w:sz w:val="22"/>
          <w:szCs w:val="22"/>
        </w:rPr>
        <w:t>being approve</w:t>
      </w:r>
      <w:r w:rsidR="00B453BE" w:rsidRPr="002B0ADF">
        <w:rPr>
          <w:bCs/>
          <w:color w:val="000000" w:themeColor="text1"/>
          <w:sz w:val="22"/>
          <w:szCs w:val="22"/>
        </w:rPr>
        <w:t>d</w:t>
      </w:r>
      <w:r w:rsidRPr="00D137A6">
        <w:rPr>
          <w:color w:val="000000"/>
          <w:sz w:val="22"/>
          <w:szCs w:val="22"/>
        </w:rPr>
        <w:t>; however</w:t>
      </w:r>
      <w:r w:rsidRPr="00D137A6">
        <w:rPr>
          <w:sz w:val="22"/>
          <w:szCs w:val="22"/>
        </w:rPr>
        <w:t>, said grower must complete a registration form and pay required fees.</w:t>
      </w:r>
      <w:r w:rsidR="00B14737">
        <w:rPr>
          <w:sz w:val="22"/>
          <w:szCs w:val="22"/>
        </w:rPr>
        <w:t xml:space="preserve"> </w:t>
      </w:r>
    </w:p>
    <w:p w:rsidR="00881E98" w:rsidRDefault="00881E98" w:rsidP="00B14737">
      <w:pPr>
        <w:numPr>
          <w:ilvl w:val="0"/>
          <w:numId w:val="1"/>
        </w:numPr>
        <w:tabs>
          <w:tab w:val="left" w:pos="1440"/>
        </w:tabs>
        <w:spacing w:before="240" w:after="200"/>
        <w:ind w:left="1440"/>
        <w:rPr>
          <w:sz w:val="22"/>
          <w:szCs w:val="22"/>
        </w:rPr>
      </w:pPr>
      <w:r w:rsidRPr="00D137A6">
        <w:rPr>
          <w:color w:val="000000"/>
          <w:sz w:val="22"/>
          <w:szCs w:val="22"/>
        </w:rPr>
        <w:t xml:space="preserve">In order to protect </w:t>
      </w:r>
      <w:r>
        <w:rPr>
          <w:color w:val="000000"/>
          <w:sz w:val="22"/>
          <w:szCs w:val="22"/>
        </w:rPr>
        <w:t xml:space="preserve">each of </w:t>
      </w:r>
      <w:r w:rsidRPr="00D137A6">
        <w:rPr>
          <w:color w:val="000000"/>
          <w:sz w:val="22"/>
          <w:szCs w:val="22"/>
        </w:rPr>
        <w:t xml:space="preserve">the </w:t>
      </w:r>
      <w:r>
        <w:rPr>
          <w:color w:val="000000"/>
          <w:sz w:val="22"/>
          <w:szCs w:val="22"/>
        </w:rPr>
        <w:t>Markets</w:t>
      </w:r>
      <w:r w:rsidRPr="00D137A6">
        <w:rPr>
          <w:color w:val="000000"/>
          <w:sz w:val="22"/>
          <w:szCs w:val="22"/>
        </w:rPr>
        <w:t xml:space="preserve"> and all vendors, it may be necessar</w:t>
      </w:r>
      <w:r w:rsidR="00597FAB">
        <w:rPr>
          <w:color w:val="000000"/>
          <w:sz w:val="22"/>
          <w:szCs w:val="22"/>
        </w:rPr>
        <w:t xml:space="preserve">y to confirm that produce </w:t>
      </w:r>
      <w:r w:rsidRPr="00D137A6">
        <w:rPr>
          <w:color w:val="000000"/>
          <w:sz w:val="22"/>
          <w:szCs w:val="22"/>
        </w:rPr>
        <w:t xml:space="preserve">sold at the </w:t>
      </w:r>
      <w:r>
        <w:rPr>
          <w:color w:val="000000"/>
          <w:sz w:val="22"/>
          <w:szCs w:val="22"/>
        </w:rPr>
        <w:t>Markets</w:t>
      </w:r>
      <w:r w:rsidRPr="00D137A6">
        <w:rPr>
          <w:color w:val="000000"/>
          <w:sz w:val="22"/>
          <w:szCs w:val="22"/>
        </w:rPr>
        <w:t xml:space="preserve"> is grown by the vendor and not purchased elsewhere for resale.  Therefore, each vendor agrees to random visits that </w:t>
      </w:r>
      <w:r w:rsidRPr="00D137A6">
        <w:rPr>
          <w:i/>
          <w:color w:val="000000"/>
          <w:sz w:val="22"/>
          <w:szCs w:val="22"/>
        </w:rPr>
        <w:t>may</w:t>
      </w:r>
      <w:r w:rsidRPr="00D137A6">
        <w:rPr>
          <w:color w:val="000000"/>
          <w:sz w:val="22"/>
          <w:szCs w:val="22"/>
        </w:rPr>
        <w:t xml:space="preserve"> be made to the farm to confirm products are produced by the vendor.</w:t>
      </w:r>
      <w:r w:rsidRPr="00D137A6">
        <w:rPr>
          <w:sz w:val="22"/>
          <w:szCs w:val="22"/>
        </w:rPr>
        <w:t xml:space="preserve">  </w:t>
      </w:r>
      <w:r>
        <w:rPr>
          <w:sz w:val="22"/>
          <w:szCs w:val="22"/>
        </w:rPr>
        <w:t xml:space="preserve">Inspections will be made by a </w:t>
      </w:r>
      <w:r w:rsidRPr="00D137A6">
        <w:rPr>
          <w:sz w:val="22"/>
          <w:szCs w:val="22"/>
        </w:rPr>
        <w:t xml:space="preserve">Market Manager or a representative appointed by </w:t>
      </w:r>
      <w:r>
        <w:rPr>
          <w:sz w:val="22"/>
          <w:szCs w:val="22"/>
        </w:rPr>
        <w:t xml:space="preserve">one of </w:t>
      </w:r>
      <w:r w:rsidRPr="00D137A6">
        <w:rPr>
          <w:sz w:val="22"/>
          <w:szCs w:val="22"/>
        </w:rPr>
        <w:t>the Overseers Committee</w:t>
      </w:r>
      <w:r>
        <w:rPr>
          <w:sz w:val="22"/>
          <w:szCs w:val="22"/>
        </w:rPr>
        <w:t>s</w:t>
      </w:r>
      <w:r w:rsidR="004B7A5D">
        <w:rPr>
          <w:sz w:val="22"/>
          <w:szCs w:val="22"/>
        </w:rPr>
        <w:t>/Advisory Board</w:t>
      </w:r>
      <w:r>
        <w:rPr>
          <w:sz w:val="22"/>
          <w:szCs w:val="22"/>
        </w:rPr>
        <w:t xml:space="preserve"> of the individual Markets</w:t>
      </w:r>
      <w:r w:rsidRPr="00D137A6">
        <w:rPr>
          <w:sz w:val="22"/>
          <w:szCs w:val="22"/>
        </w:rPr>
        <w:t xml:space="preserve">. </w:t>
      </w:r>
    </w:p>
    <w:p w:rsidR="00881E98" w:rsidRDefault="00881E98" w:rsidP="00B14737">
      <w:pPr>
        <w:numPr>
          <w:ilvl w:val="0"/>
          <w:numId w:val="1"/>
        </w:numPr>
        <w:tabs>
          <w:tab w:val="left" w:pos="1440"/>
        </w:tabs>
        <w:spacing w:before="240" w:after="200"/>
        <w:ind w:left="1440"/>
        <w:rPr>
          <w:sz w:val="22"/>
          <w:szCs w:val="22"/>
        </w:rPr>
      </w:pPr>
      <w:r w:rsidRPr="00D137A6">
        <w:rPr>
          <w:sz w:val="22"/>
          <w:szCs w:val="22"/>
        </w:rPr>
        <w:t xml:space="preserve">Only authorized growers will be allowed to accept </w:t>
      </w:r>
      <w:r w:rsidR="000456C6">
        <w:rPr>
          <w:sz w:val="22"/>
          <w:szCs w:val="22"/>
        </w:rPr>
        <w:t>WIC FMNP</w:t>
      </w:r>
      <w:r w:rsidRPr="00D137A6">
        <w:rPr>
          <w:sz w:val="22"/>
          <w:szCs w:val="22"/>
        </w:rPr>
        <w:t xml:space="preserve"> Vouchers for certain fresh produce grown </w:t>
      </w:r>
      <w:r w:rsidR="005F3E32">
        <w:rPr>
          <w:sz w:val="22"/>
          <w:szCs w:val="22"/>
        </w:rPr>
        <w:t xml:space="preserve">in Arkansas </w:t>
      </w:r>
      <w:r w:rsidR="004C1587">
        <w:rPr>
          <w:sz w:val="22"/>
          <w:szCs w:val="22"/>
        </w:rPr>
        <w:t xml:space="preserve">and adjacent counties.  Vendors must be approved to accept vouchers at the market location where they accept the vouchers.  </w:t>
      </w:r>
      <w:r w:rsidRPr="00D137A6">
        <w:rPr>
          <w:sz w:val="22"/>
          <w:szCs w:val="22"/>
        </w:rPr>
        <w:t xml:space="preserve">Any vendor violating this rule will lose the privilege to accept vouchers and may be banned from the </w:t>
      </w:r>
      <w:r>
        <w:rPr>
          <w:sz w:val="22"/>
          <w:szCs w:val="22"/>
        </w:rPr>
        <w:t>Markets</w:t>
      </w:r>
      <w:r w:rsidRPr="00D137A6">
        <w:rPr>
          <w:sz w:val="22"/>
          <w:szCs w:val="22"/>
        </w:rPr>
        <w:t>.</w:t>
      </w:r>
      <w:r w:rsidR="004C1587">
        <w:rPr>
          <w:sz w:val="22"/>
          <w:szCs w:val="22"/>
        </w:rPr>
        <w:t xml:space="preserve">  </w:t>
      </w:r>
    </w:p>
    <w:p w:rsidR="00881E98" w:rsidRPr="00D137A6" w:rsidRDefault="00881E98" w:rsidP="00B14737">
      <w:pPr>
        <w:numPr>
          <w:ilvl w:val="0"/>
          <w:numId w:val="1"/>
        </w:numPr>
        <w:tabs>
          <w:tab w:val="left" w:pos="1440"/>
        </w:tabs>
        <w:spacing w:before="240" w:after="200"/>
        <w:ind w:left="1440"/>
        <w:rPr>
          <w:sz w:val="22"/>
          <w:szCs w:val="22"/>
        </w:rPr>
      </w:pPr>
      <w:r w:rsidRPr="00D137A6">
        <w:rPr>
          <w:sz w:val="22"/>
          <w:szCs w:val="22"/>
        </w:rPr>
        <w:t xml:space="preserve">Any grower authorized to accept </w:t>
      </w:r>
      <w:r w:rsidR="000456C6">
        <w:rPr>
          <w:sz w:val="22"/>
          <w:szCs w:val="22"/>
        </w:rPr>
        <w:t>WIC FMNP</w:t>
      </w:r>
      <w:r w:rsidRPr="00D137A6">
        <w:rPr>
          <w:sz w:val="22"/>
          <w:szCs w:val="22"/>
        </w:rPr>
        <w:t xml:space="preserve"> Vouchers who redeems vouchers for an unauthorized person will lose their privilege to accept the vouchers and may be banned from the </w:t>
      </w:r>
      <w:r>
        <w:rPr>
          <w:sz w:val="22"/>
          <w:szCs w:val="22"/>
        </w:rPr>
        <w:t>Markets</w:t>
      </w:r>
      <w:r w:rsidRPr="00D137A6">
        <w:rPr>
          <w:sz w:val="22"/>
          <w:szCs w:val="22"/>
        </w:rPr>
        <w:t>.  Rules as outlined by the Arkansas Department of Health regarding FMWIC Vouchers must be honored at all times.</w:t>
      </w:r>
    </w:p>
    <w:p w:rsidR="00881E98" w:rsidRPr="009153E2" w:rsidRDefault="00881E98" w:rsidP="00B14737">
      <w:pPr>
        <w:spacing w:before="240" w:after="200"/>
        <w:ind w:left="1080" w:hanging="540"/>
        <w:rPr>
          <w:b/>
          <w:smallCaps/>
          <w:szCs w:val="22"/>
        </w:rPr>
      </w:pPr>
      <w:r w:rsidRPr="009153E2">
        <w:rPr>
          <w:b/>
          <w:smallCaps/>
          <w:szCs w:val="22"/>
        </w:rPr>
        <w:t>III.    General Regulations</w:t>
      </w:r>
    </w:p>
    <w:p w:rsidR="00881E98" w:rsidRPr="0053390A" w:rsidRDefault="00881E98" w:rsidP="00B14737">
      <w:pPr>
        <w:numPr>
          <w:ilvl w:val="0"/>
          <w:numId w:val="4"/>
        </w:numPr>
        <w:spacing w:before="240" w:after="200"/>
        <w:ind w:left="1440"/>
        <w:rPr>
          <w:sz w:val="22"/>
          <w:szCs w:val="22"/>
        </w:rPr>
      </w:pPr>
      <w:r w:rsidRPr="00752E55">
        <w:rPr>
          <w:sz w:val="22"/>
          <w:szCs w:val="22"/>
        </w:rPr>
        <w:t xml:space="preserve">ABSOLUTELY NO BROKERS (“PEDDLERS”) WILL BE PERMITTED TO SELL </w:t>
      </w:r>
      <w:r>
        <w:rPr>
          <w:sz w:val="22"/>
          <w:szCs w:val="22"/>
        </w:rPr>
        <w:t>A</w:t>
      </w:r>
      <w:r w:rsidRPr="00752E55">
        <w:rPr>
          <w:sz w:val="22"/>
          <w:szCs w:val="22"/>
        </w:rPr>
        <w:t>T THE MARKET</w:t>
      </w:r>
      <w:r w:rsidR="00C3485C">
        <w:rPr>
          <w:sz w:val="22"/>
          <w:szCs w:val="22"/>
        </w:rPr>
        <w:t>S</w:t>
      </w:r>
      <w:r w:rsidRPr="00752E55">
        <w:rPr>
          <w:sz w:val="22"/>
          <w:szCs w:val="22"/>
        </w:rPr>
        <w:t>.</w:t>
      </w:r>
    </w:p>
    <w:p w:rsidR="00881E98" w:rsidRPr="0053390A" w:rsidRDefault="00881E98" w:rsidP="00B14737">
      <w:pPr>
        <w:numPr>
          <w:ilvl w:val="0"/>
          <w:numId w:val="4"/>
        </w:numPr>
        <w:spacing w:before="240" w:after="200"/>
        <w:ind w:left="1440"/>
        <w:rPr>
          <w:sz w:val="22"/>
          <w:szCs w:val="22"/>
        </w:rPr>
      </w:pPr>
      <w:r w:rsidRPr="00752E55">
        <w:rPr>
          <w:sz w:val="22"/>
          <w:szCs w:val="22"/>
        </w:rPr>
        <w:t xml:space="preserve">IF WE DON’T GROW IT, WE DON’T SELL IT.  All produce sold at the </w:t>
      </w:r>
      <w:r>
        <w:rPr>
          <w:sz w:val="22"/>
          <w:szCs w:val="22"/>
        </w:rPr>
        <w:t>Markets</w:t>
      </w:r>
      <w:r w:rsidRPr="00752E55">
        <w:rPr>
          <w:sz w:val="22"/>
          <w:szCs w:val="22"/>
        </w:rPr>
        <w:t xml:space="preserve"> must be grown by an approved grower.  However, an approved grower may be represented at the </w:t>
      </w:r>
      <w:r>
        <w:rPr>
          <w:sz w:val="22"/>
          <w:szCs w:val="22"/>
        </w:rPr>
        <w:t>Markets</w:t>
      </w:r>
      <w:r w:rsidRPr="00752E55">
        <w:rPr>
          <w:sz w:val="22"/>
          <w:szCs w:val="22"/>
        </w:rPr>
        <w:t xml:space="preserve"> by a family member or an authorized representative as described below. </w:t>
      </w:r>
    </w:p>
    <w:p w:rsidR="00881E98" w:rsidRPr="00D741CA" w:rsidRDefault="00881E98" w:rsidP="00D741CA">
      <w:pPr>
        <w:numPr>
          <w:ilvl w:val="0"/>
          <w:numId w:val="4"/>
        </w:numPr>
        <w:spacing w:before="240" w:after="200"/>
        <w:ind w:left="1440"/>
        <w:rPr>
          <w:sz w:val="22"/>
          <w:szCs w:val="22"/>
        </w:rPr>
      </w:pPr>
      <w:r w:rsidRPr="00752E55">
        <w:rPr>
          <w:sz w:val="22"/>
          <w:szCs w:val="22"/>
        </w:rPr>
        <w:lastRenderedPageBreak/>
        <w:t>Family members will be defined as mother, father, son, daughter, brothers and sisters, grandparents, grandchildren, nieces or nephews.  Family members do not have to be “authorized” on the Vendor Registration Form.</w:t>
      </w:r>
      <w:r w:rsidR="002E01E9">
        <w:rPr>
          <w:sz w:val="22"/>
          <w:szCs w:val="22"/>
        </w:rPr>
        <w:t xml:space="preserve">  </w:t>
      </w:r>
      <w:r w:rsidR="002E01E9" w:rsidRPr="009A70FF">
        <w:rPr>
          <w:i/>
          <w:sz w:val="22"/>
          <w:szCs w:val="22"/>
        </w:rPr>
        <w:t xml:space="preserve">The family member is only authorized to sell produce of the </w:t>
      </w:r>
      <w:r w:rsidR="009A70FF" w:rsidRPr="009A70FF">
        <w:rPr>
          <w:i/>
          <w:sz w:val="22"/>
          <w:szCs w:val="22"/>
        </w:rPr>
        <w:t xml:space="preserve">registered </w:t>
      </w:r>
      <w:r w:rsidR="002E01E9" w:rsidRPr="009A70FF">
        <w:rPr>
          <w:i/>
          <w:sz w:val="22"/>
          <w:szCs w:val="22"/>
        </w:rPr>
        <w:t xml:space="preserve">grower from the location defined in the application </w:t>
      </w:r>
      <w:r w:rsidR="002E01E9">
        <w:rPr>
          <w:sz w:val="22"/>
          <w:szCs w:val="22"/>
        </w:rPr>
        <w:t xml:space="preserve">and not from their own farm or any other farm or grower except as defined in the application.  </w:t>
      </w:r>
    </w:p>
    <w:p w:rsidR="00881E98" w:rsidRPr="0053390A" w:rsidRDefault="00881E98" w:rsidP="00B14737">
      <w:pPr>
        <w:numPr>
          <w:ilvl w:val="0"/>
          <w:numId w:val="4"/>
        </w:numPr>
        <w:spacing w:before="240" w:after="200"/>
        <w:ind w:left="1440"/>
        <w:rPr>
          <w:sz w:val="22"/>
          <w:szCs w:val="22"/>
        </w:rPr>
      </w:pPr>
      <w:r w:rsidRPr="00E900E7">
        <w:rPr>
          <w:sz w:val="22"/>
          <w:szCs w:val="22"/>
        </w:rPr>
        <w:t xml:space="preserve">A grower may choose to have an </w:t>
      </w:r>
      <w:r w:rsidRPr="00280128">
        <w:rPr>
          <w:b/>
          <w:sz w:val="22"/>
          <w:szCs w:val="22"/>
        </w:rPr>
        <w:t>authorized representative/employee</w:t>
      </w:r>
      <w:r w:rsidRPr="00E900E7">
        <w:rPr>
          <w:sz w:val="22"/>
          <w:szCs w:val="22"/>
        </w:rPr>
        <w:t xml:space="preserve"> sell for him at the Market</w:t>
      </w:r>
      <w:r w:rsidR="002E01E9">
        <w:rPr>
          <w:sz w:val="22"/>
          <w:szCs w:val="22"/>
        </w:rPr>
        <w:t>s</w:t>
      </w:r>
      <w:r w:rsidRPr="00E900E7">
        <w:rPr>
          <w:sz w:val="22"/>
          <w:szCs w:val="22"/>
        </w:rPr>
        <w:t>.  Anyone other than the grower or fami</w:t>
      </w:r>
      <w:r w:rsidR="002E01E9">
        <w:rPr>
          <w:sz w:val="22"/>
          <w:szCs w:val="22"/>
        </w:rPr>
        <w:t>ly member as described in III.C</w:t>
      </w:r>
      <w:r w:rsidRPr="00E900E7">
        <w:rPr>
          <w:sz w:val="22"/>
          <w:szCs w:val="22"/>
        </w:rPr>
        <w:t xml:space="preserve"> above must be authorized on the Vendor</w:t>
      </w:r>
      <w:r>
        <w:rPr>
          <w:sz w:val="22"/>
          <w:szCs w:val="22"/>
        </w:rPr>
        <w:t xml:space="preserve"> </w:t>
      </w:r>
      <w:r w:rsidRPr="00E900E7">
        <w:rPr>
          <w:sz w:val="22"/>
          <w:szCs w:val="22"/>
        </w:rPr>
        <w:t>Registration Form.  This authorization may be made at the time of the initial registration or at a later date.</w:t>
      </w:r>
      <w:r w:rsidR="00C065D4" w:rsidRPr="00C065D4">
        <w:rPr>
          <w:i/>
          <w:sz w:val="22"/>
          <w:szCs w:val="22"/>
        </w:rPr>
        <w:t xml:space="preserve"> </w:t>
      </w:r>
      <w:r w:rsidR="00C065D4" w:rsidRPr="009A70FF">
        <w:rPr>
          <w:i/>
          <w:sz w:val="22"/>
          <w:szCs w:val="22"/>
        </w:rPr>
        <w:t xml:space="preserve">The </w:t>
      </w:r>
      <w:r w:rsidR="00C065D4">
        <w:rPr>
          <w:i/>
          <w:sz w:val="22"/>
          <w:szCs w:val="22"/>
        </w:rPr>
        <w:t xml:space="preserve">authorized </w:t>
      </w:r>
      <w:r w:rsidR="00015269">
        <w:rPr>
          <w:i/>
          <w:sz w:val="22"/>
          <w:szCs w:val="22"/>
        </w:rPr>
        <w:t>representative</w:t>
      </w:r>
      <w:r w:rsidR="00C065D4">
        <w:rPr>
          <w:i/>
          <w:sz w:val="22"/>
          <w:szCs w:val="22"/>
        </w:rPr>
        <w:t>/employee</w:t>
      </w:r>
      <w:r w:rsidR="00C065D4" w:rsidRPr="009A70FF">
        <w:rPr>
          <w:i/>
          <w:sz w:val="22"/>
          <w:szCs w:val="22"/>
        </w:rPr>
        <w:t xml:space="preserve"> is only authorized to sell produce of the registered grower from the location defined in the application </w:t>
      </w:r>
      <w:r w:rsidR="00C065D4">
        <w:rPr>
          <w:sz w:val="22"/>
          <w:szCs w:val="22"/>
        </w:rPr>
        <w:t>and not from their own farm or any other farm or grower.</w:t>
      </w:r>
      <w:r w:rsidRPr="00E900E7">
        <w:rPr>
          <w:sz w:val="22"/>
          <w:szCs w:val="22"/>
        </w:rPr>
        <w:t xml:space="preserve">   </w:t>
      </w:r>
    </w:p>
    <w:p w:rsidR="00881E98" w:rsidRPr="0053390A" w:rsidRDefault="00881E98" w:rsidP="00B14737">
      <w:pPr>
        <w:numPr>
          <w:ilvl w:val="0"/>
          <w:numId w:val="4"/>
        </w:numPr>
        <w:spacing w:before="240" w:after="200"/>
        <w:ind w:left="1440"/>
        <w:rPr>
          <w:sz w:val="22"/>
          <w:szCs w:val="22"/>
        </w:rPr>
      </w:pPr>
      <w:r w:rsidRPr="00E900E7">
        <w:rPr>
          <w:sz w:val="22"/>
          <w:szCs w:val="22"/>
        </w:rPr>
        <w:t>The market year will begin January 1</w:t>
      </w:r>
      <w:r w:rsidRPr="00E900E7">
        <w:rPr>
          <w:sz w:val="22"/>
          <w:szCs w:val="22"/>
          <w:vertAlign w:val="superscript"/>
        </w:rPr>
        <w:t>st</w:t>
      </w:r>
      <w:r w:rsidRPr="00E900E7">
        <w:rPr>
          <w:sz w:val="22"/>
          <w:szCs w:val="22"/>
        </w:rPr>
        <w:t xml:space="preserve"> and end December 31</w:t>
      </w:r>
      <w:r w:rsidRPr="00E900E7">
        <w:rPr>
          <w:sz w:val="22"/>
          <w:szCs w:val="22"/>
          <w:vertAlign w:val="superscript"/>
        </w:rPr>
        <w:t>st</w:t>
      </w:r>
      <w:r>
        <w:rPr>
          <w:sz w:val="22"/>
          <w:szCs w:val="22"/>
        </w:rPr>
        <w:t>.</w:t>
      </w:r>
    </w:p>
    <w:p w:rsidR="006B1952" w:rsidRDefault="00881E98" w:rsidP="006B1952">
      <w:pPr>
        <w:numPr>
          <w:ilvl w:val="0"/>
          <w:numId w:val="4"/>
        </w:numPr>
        <w:spacing w:before="240" w:after="200"/>
        <w:ind w:left="1440"/>
        <w:rPr>
          <w:b/>
          <w:bCs/>
          <w:color w:val="FF0000"/>
          <w:sz w:val="22"/>
          <w:szCs w:val="22"/>
        </w:rPr>
      </w:pPr>
      <w:r>
        <w:rPr>
          <w:color w:val="000000"/>
          <w:sz w:val="22"/>
          <w:szCs w:val="22"/>
        </w:rPr>
        <w:t>Vendors</w:t>
      </w:r>
      <w:r>
        <w:rPr>
          <w:b/>
          <w:bCs/>
          <w:color w:val="FF0000"/>
          <w:sz w:val="22"/>
          <w:szCs w:val="22"/>
        </w:rPr>
        <w:t xml:space="preserve"> </w:t>
      </w:r>
      <w:r w:rsidR="00B010BF" w:rsidRPr="00597FAB">
        <w:rPr>
          <w:color w:val="000000" w:themeColor="text1"/>
          <w:sz w:val="22"/>
          <w:szCs w:val="22"/>
        </w:rPr>
        <w:t xml:space="preserve">who register during the annual grower meeting and training </w:t>
      </w:r>
      <w:r w:rsidR="00961D6F">
        <w:rPr>
          <w:color w:val="000000"/>
          <w:sz w:val="22"/>
          <w:szCs w:val="22"/>
        </w:rPr>
        <w:t>may participate at all three m</w:t>
      </w:r>
      <w:r>
        <w:rPr>
          <w:color w:val="000000"/>
          <w:sz w:val="22"/>
          <w:szCs w:val="22"/>
        </w:rPr>
        <w:t>arket</w:t>
      </w:r>
      <w:r w:rsidR="00961D6F">
        <w:rPr>
          <w:color w:val="000000"/>
          <w:sz w:val="22"/>
          <w:szCs w:val="22"/>
        </w:rPr>
        <w:t xml:space="preserve"> location</w:t>
      </w:r>
      <w:r>
        <w:rPr>
          <w:color w:val="000000"/>
          <w:sz w:val="22"/>
          <w:szCs w:val="22"/>
        </w:rPr>
        <w:t xml:space="preserve">s for the entire season for a single fee </w:t>
      </w:r>
      <w:r w:rsidRPr="001E2CD4">
        <w:rPr>
          <w:color w:val="000000"/>
          <w:sz w:val="22"/>
          <w:szCs w:val="22"/>
        </w:rPr>
        <w:t>of $75.00, which includes a $15 regi</w:t>
      </w:r>
      <w:r w:rsidR="00595D02">
        <w:rPr>
          <w:color w:val="000000"/>
          <w:sz w:val="22"/>
          <w:szCs w:val="22"/>
        </w:rPr>
        <w:t xml:space="preserve">stration fee.  </w:t>
      </w:r>
      <w:r w:rsidRPr="001E2CD4">
        <w:rPr>
          <w:color w:val="000000"/>
          <w:sz w:val="22"/>
          <w:szCs w:val="22"/>
        </w:rPr>
        <w:t xml:space="preserve">If the grower is not approved, the </w:t>
      </w:r>
      <w:r w:rsidR="00595D02">
        <w:rPr>
          <w:color w:val="000000"/>
          <w:sz w:val="22"/>
          <w:szCs w:val="22"/>
        </w:rPr>
        <w:t>entire rent</w:t>
      </w:r>
      <w:r>
        <w:rPr>
          <w:color w:val="000000"/>
          <w:sz w:val="22"/>
          <w:szCs w:val="22"/>
        </w:rPr>
        <w:t>/</w:t>
      </w:r>
      <w:r w:rsidRPr="001E2CD4">
        <w:rPr>
          <w:color w:val="000000"/>
          <w:sz w:val="22"/>
          <w:szCs w:val="22"/>
        </w:rPr>
        <w:t xml:space="preserve">registration fee will be returned to the grower. </w:t>
      </w:r>
      <w:r w:rsidR="002626CE" w:rsidRPr="00597FAB">
        <w:rPr>
          <w:color w:val="000000" w:themeColor="text1"/>
          <w:sz w:val="22"/>
          <w:szCs w:val="22"/>
        </w:rPr>
        <w:t>At other</w:t>
      </w:r>
      <w:r w:rsidR="00597FAB" w:rsidRPr="00597FAB">
        <w:rPr>
          <w:color w:val="000000" w:themeColor="text1"/>
          <w:sz w:val="22"/>
          <w:szCs w:val="22"/>
        </w:rPr>
        <w:t xml:space="preserve"> times</w:t>
      </w:r>
      <w:r w:rsidR="002626CE" w:rsidRPr="00597FAB">
        <w:rPr>
          <w:color w:val="000000" w:themeColor="text1"/>
          <w:sz w:val="22"/>
          <w:szCs w:val="22"/>
        </w:rPr>
        <w:t xml:space="preserve">, seasonal registration is $50 for each individual market. </w:t>
      </w:r>
      <w:r w:rsidR="00B453BE" w:rsidRPr="00597FAB">
        <w:rPr>
          <w:color w:val="000000" w:themeColor="text1"/>
          <w:sz w:val="22"/>
          <w:szCs w:val="22"/>
        </w:rPr>
        <w:t>Th</w:t>
      </w:r>
      <w:r w:rsidR="00B453BE">
        <w:rPr>
          <w:color w:val="000000"/>
          <w:sz w:val="22"/>
          <w:szCs w:val="22"/>
        </w:rPr>
        <w:t>e Consortium may elect to accept a</w:t>
      </w:r>
      <w:r w:rsidR="00595D02">
        <w:rPr>
          <w:color w:val="000000"/>
          <w:sz w:val="22"/>
          <w:szCs w:val="22"/>
        </w:rPr>
        <w:t>nnual rent</w:t>
      </w:r>
      <w:r w:rsidRPr="001E2CD4">
        <w:rPr>
          <w:color w:val="000000"/>
          <w:sz w:val="22"/>
          <w:szCs w:val="22"/>
        </w:rPr>
        <w:t>s at later dates</w:t>
      </w:r>
      <w:r w:rsidR="00B453BE">
        <w:rPr>
          <w:color w:val="000000"/>
          <w:sz w:val="22"/>
          <w:szCs w:val="22"/>
        </w:rPr>
        <w:t xml:space="preserve"> if agreed to by the markets.</w:t>
      </w:r>
      <w:r w:rsidRPr="00F366D2">
        <w:rPr>
          <w:b/>
          <w:bCs/>
          <w:color w:val="FF0000"/>
          <w:sz w:val="22"/>
          <w:szCs w:val="22"/>
        </w:rPr>
        <w:t xml:space="preserve">  </w:t>
      </w:r>
    </w:p>
    <w:p w:rsidR="006B1952" w:rsidRPr="00E50C36" w:rsidRDefault="006B1952" w:rsidP="00B14737">
      <w:pPr>
        <w:numPr>
          <w:ilvl w:val="0"/>
          <w:numId w:val="4"/>
        </w:numPr>
        <w:spacing w:before="240" w:after="200"/>
        <w:ind w:left="1440"/>
        <w:rPr>
          <w:b/>
          <w:bCs/>
          <w:color w:val="000000" w:themeColor="text1"/>
          <w:sz w:val="22"/>
          <w:szCs w:val="22"/>
        </w:rPr>
      </w:pPr>
      <w:r w:rsidRPr="00E50C36">
        <w:rPr>
          <w:color w:val="000000" w:themeColor="text1"/>
          <w:sz w:val="22"/>
          <w:szCs w:val="22"/>
        </w:rPr>
        <w:t xml:space="preserve">Beekeepers </w:t>
      </w:r>
      <w:r w:rsidR="00597FAB" w:rsidRPr="00E50C36">
        <w:rPr>
          <w:color w:val="000000" w:themeColor="text1"/>
          <w:sz w:val="22"/>
          <w:szCs w:val="22"/>
        </w:rPr>
        <w:t xml:space="preserve">who are members of Southwest Arkansas Beekeepers </w:t>
      </w:r>
      <w:r w:rsidRPr="00E50C36">
        <w:rPr>
          <w:color w:val="000000" w:themeColor="text1"/>
          <w:sz w:val="22"/>
          <w:szCs w:val="22"/>
        </w:rPr>
        <w:t xml:space="preserve">who wish to sell </w:t>
      </w:r>
      <w:r w:rsidRPr="00E50C36">
        <w:rPr>
          <w:i/>
          <w:color w:val="000000" w:themeColor="text1"/>
          <w:sz w:val="22"/>
          <w:szCs w:val="22"/>
        </w:rPr>
        <w:t xml:space="preserve">only honey </w:t>
      </w:r>
      <w:r w:rsidR="00E20269" w:rsidRPr="00E50C36">
        <w:rPr>
          <w:i/>
          <w:color w:val="000000" w:themeColor="text1"/>
          <w:sz w:val="22"/>
          <w:szCs w:val="22"/>
        </w:rPr>
        <w:t>and</w:t>
      </w:r>
      <w:r w:rsidRPr="00E50C36">
        <w:rPr>
          <w:i/>
          <w:color w:val="000000" w:themeColor="text1"/>
          <w:sz w:val="22"/>
          <w:szCs w:val="22"/>
        </w:rPr>
        <w:t xml:space="preserve"> other bee products </w:t>
      </w:r>
      <w:r w:rsidRPr="00E50C36">
        <w:rPr>
          <w:i/>
          <w:color w:val="000000" w:themeColor="text1"/>
          <w:sz w:val="22"/>
          <w:szCs w:val="22"/>
          <w:u w:val="single"/>
        </w:rPr>
        <w:t>from their hives</w:t>
      </w:r>
      <w:r w:rsidRPr="00E50C36">
        <w:rPr>
          <w:color w:val="000000" w:themeColor="text1"/>
          <w:sz w:val="22"/>
          <w:szCs w:val="22"/>
        </w:rPr>
        <w:t xml:space="preserve"> may register to sell at the </w:t>
      </w:r>
      <w:r w:rsidR="00597FAB" w:rsidRPr="00E50C36">
        <w:rPr>
          <w:color w:val="000000" w:themeColor="text1"/>
          <w:sz w:val="22"/>
          <w:szCs w:val="22"/>
        </w:rPr>
        <w:t>Association’s stall</w:t>
      </w:r>
      <w:r w:rsidRPr="00E50C36">
        <w:rPr>
          <w:color w:val="000000" w:themeColor="text1"/>
          <w:sz w:val="22"/>
          <w:szCs w:val="22"/>
        </w:rPr>
        <w:t xml:space="preserve">. Southwest Arkansas Beekeepers </w:t>
      </w:r>
      <w:r w:rsidR="00597FAB" w:rsidRPr="00E50C36">
        <w:rPr>
          <w:color w:val="000000" w:themeColor="text1"/>
          <w:sz w:val="22"/>
          <w:szCs w:val="22"/>
        </w:rPr>
        <w:t xml:space="preserve">Association pays </w:t>
      </w:r>
      <w:r w:rsidRPr="00E50C36">
        <w:rPr>
          <w:color w:val="000000" w:themeColor="text1"/>
          <w:sz w:val="22"/>
          <w:szCs w:val="22"/>
        </w:rPr>
        <w:t xml:space="preserve">a seasonal fee of $75 </w:t>
      </w:r>
      <w:r w:rsidR="00E50C36" w:rsidRPr="00E50C36">
        <w:rPr>
          <w:color w:val="000000" w:themeColor="text1"/>
          <w:sz w:val="22"/>
          <w:szCs w:val="22"/>
        </w:rPr>
        <w:t xml:space="preserve">and may use their stall </w:t>
      </w:r>
      <w:r w:rsidR="00597FAB" w:rsidRPr="00E50C36">
        <w:rPr>
          <w:color w:val="000000" w:themeColor="text1"/>
          <w:sz w:val="22"/>
          <w:szCs w:val="22"/>
        </w:rPr>
        <w:t>for fund-raising activities and to promote beekeeping and education about bees and as a site for their member beekeepers to sell honey and other bee products.  The Association p</w:t>
      </w:r>
      <w:r w:rsidRPr="00E50C36">
        <w:rPr>
          <w:color w:val="000000" w:themeColor="text1"/>
          <w:sz w:val="22"/>
          <w:szCs w:val="22"/>
        </w:rPr>
        <w:t>rovide</w:t>
      </w:r>
      <w:r w:rsidR="00597FAB" w:rsidRPr="00E50C36">
        <w:rPr>
          <w:color w:val="000000" w:themeColor="text1"/>
          <w:sz w:val="22"/>
          <w:szCs w:val="22"/>
        </w:rPr>
        <w:t>s</w:t>
      </w:r>
      <w:r w:rsidRPr="00E50C36">
        <w:rPr>
          <w:color w:val="000000" w:themeColor="text1"/>
          <w:sz w:val="22"/>
          <w:szCs w:val="22"/>
        </w:rPr>
        <w:t xml:space="preserve"> a list of their </w:t>
      </w:r>
      <w:r w:rsidR="00E50C36" w:rsidRPr="00E50C36">
        <w:rPr>
          <w:color w:val="000000" w:themeColor="text1"/>
          <w:sz w:val="22"/>
          <w:szCs w:val="22"/>
        </w:rPr>
        <w:t xml:space="preserve">eligible </w:t>
      </w:r>
      <w:r w:rsidRPr="00E50C36">
        <w:rPr>
          <w:color w:val="000000" w:themeColor="text1"/>
          <w:sz w:val="22"/>
          <w:szCs w:val="22"/>
        </w:rPr>
        <w:t xml:space="preserve">members </w:t>
      </w:r>
      <w:r w:rsidR="00E50C36" w:rsidRPr="00E50C36">
        <w:rPr>
          <w:color w:val="000000" w:themeColor="text1"/>
          <w:sz w:val="22"/>
          <w:szCs w:val="22"/>
        </w:rPr>
        <w:t>to SWAFMC</w:t>
      </w:r>
      <w:r w:rsidRPr="00E50C36">
        <w:rPr>
          <w:color w:val="000000" w:themeColor="text1"/>
          <w:sz w:val="22"/>
          <w:szCs w:val="22"/>
        </w:rPr>
        <w:t xml:space="preserve">.  Hives must be within 75 miles of Old Washington Farmers’ Market and </w:t>
      </w:r>
      <w:r w:rsidR="00597FAB" w:rsidRPr="00E50C36">
        <w:rPr>
          <w:color w:val="000000" w:themeColor="text1"/>
          <w:sz w:val="22"/>
          <w:szCs w:val="22"/>
        </w:rPr>
        <w:t xml:space="preserve">member beekeepers may </w:t>
      </w:r>
      <w:r w:rsidRPr="00E50C36">
        <w:rPr>
          <w:color w:val="000000" w:themeColor="text1"/>
          <w:sz w:val="22"/>
          <w:szCs w:val="22"/>
        </w:rPr>
        <w:t xml:space="preserve">only </w:t>
      </w:r>
      <w:r w:rsidR="00597FAB" w:rsidRPr="00E50C36">
        <w:rPr>
          <w:color w:val="000000" w:themeColor="text1"/>
          <w:sz w:val="22"/>
          <w:szCs w:val="22"/>
        </w:rPr>
        <w:t xml:space="preserve">sell </w:t>
      </w:r>
      <w:r w:rsidRPr="00E50C36">
        <w:rPr>
          <w:color w:val="000000" w:themeColor="text1"/>
          <w:sz w:val="22"/>
          <w:szCs w:val="22"/>
        </w:rPr>
        <w:t xml:space="preserve">bee products </w:t>
      </w:r>
      <w:r w:rsidR="000E626C" w:rsidRPr="00E50C36">
        <w:rPr>
          <w:color w:val="000000" w:themeColor="text1"/>
          <w:sz w:val="22"/>
          <w:szCs w:val="22"/>
        </w:rPr>
        <w:t xml:space="preserve">(no produce or cottage foods) </w:t>
      </w:r>
      <w:r w:rsidRPr="00E50C36">
        <w:rPr>
          <w:color w:val="000000" w:themeColor="text1"/>
          <w:sz w:val="22"/>
          <w:szCs w:val="22"/>
        </w:rPr>
        <w:t xml:space="preserve">at </w:t>
      </w:r>
      <w:r w:rsidR="00597FAB" w:rsidRPr="00E50C36">
        <w:rPr>
          <w:color w:val="000000" w:themeColor="text1"/>
          <w:sz w:val="22"/>
          <w:szCs w:val="22"/>
        </w:rPr>
        <w:t>Southwest Arkansas Beekeepers Booth</w:t>
      </w:r>
      <w:r w:rsidRPr="00E50C36">
        <w:rPr>
          <w:color w:val="000000" w:themeColor="text1"/>
          <w:sz w:val="22"/>
          <w:szCs w:val="22"/>
        </w:rPr>
        <w:t>.</w:t>
      </w:r>
    </w:p>
    <w:p w:rsidR="00881E98" w:rsidRDefault="00595D02" w:rsidP="00B14737">
      <w:pPr>
        <w:numPr>
          <w:ilvl w:val="0"/>
          <w:numId w:val="4"/>
        </w:numPr>
        <w:spacing w:before="240" w:after="200"/>
        <w:ind w:left="1440"/>
        <w:rPr>
          <w:color w:val="000000"/>
          <w:sz w:val="22"/>
          <w:szCs w:val="22"/>
        </w:rPr>
      </w:pPr>
      <w:r>
        <w:rPr>
          <w:color w:val="000000"/>
          <w:sz w:val="22"/>
          <w:szCs w:val="22"/>
        </w:rPr>
        <w:t>All daily rent</w:t>
      </w:r>
      <w:r w:rsidR="00881E98" w:rsidRPr="001E2CD4">
        <w:rPr>
          <w:color w:val="000000"/>
          <w:sz w:val="22"/>
          <w:szCs w:val="22"/>
        </w:rPr>
        <w:t>s will be at th</w:t>
      </w:r>
      <w:r w:rsidR="0001624E">
        <w:rPr>
          <w:color w:val="000000"/>
          <w:sz w:val="22"/>
          <w:szCs w:val="22"/>
        </w:rPr>
        <w:t xml:space="preserve">e rate of $5.00 per day plus a </w:t>
      </w:r>
      <w:r w:rsidR="00881E98" w:rsidRPr="001E2CD4">
        <w:rPr>
          <w:color w:val="000000"/>
          <w:sz w:val="22"/>
          <w:szCs w:val="22"/>
        </w:rPr>
        <w:t xml:space="preserve">$15 registration fee.  The $15 registration will include </w:t>
      </w:r>
      <w:r w:rsidR="002626CE" w:rsidRPr="00E265C2">
        <w:rPr>
          <w:color w:val="000000" w:themeColor="text1"/>
          <w:sz w:val="22"/>
          <w:szCs w:val="22"/>
        </w:rPr>
        <w:t xml:space="preserve">vouchers for </w:t>
      </w:r>
      <w:r w:rsidR="00881E98" w:rsidRPr="001E2CD4">
        <w:rPr>
          <w:color w:val="000000"/>
          <w:sz w:val="22"/>
          <w:szCs w:val="22"/>
        </w:rPr>
        <w:t>3 days</w:t>
      </w:r>
      <w:r w:rsidR="00790E38">
        <w:rPr>
          <w:color w:val="000000"/>
          <w:sz w:val="22"/>
          <w:szCs w:val="22"/>
        </w:rPr>
        <w:t>'</w:t>
      </w:r>
      <w:r w:rsidR="00881E98" w:rsidRPr="001E2CD4">
        <w:rPr>
          <w:color w:val="000000"/>
          <w:sz w:val="22"/>
          <w:szCs w:val="22"/>
        </w:rPr>
        <w:t xml:space="preserve"> rental which may be used at any of the three </w:t>
      </w:r>
      <w:r w:rsidR="00881E98">
        <w:rPr>
          <w:color w:val="000000"/>
          <w:sz w:val="22"/>
          <w:szCs w:val="22"/>
        </w:rPr>
        <w:t>Markets</w:t>
      </w:r>
      <w:r w:rsidR="00881E98" w:rsidRPr="001E2CD4">
        <w:rPr>
          <w:color w:val="000000"/>
          <w:sz w:val="22"/>
          <w:szCs w:val="22"/>
        </w:rPr>
        <w:t xml:space="preserve"> on any days</w:t>
      </w:r>
      <w:r w:rsidR="00B453BE">
        <w:rPr>
          <w:color w:val="000000"/>
          <w:sz w:val="22"/>
          <w:szCs w:val="22"/>
        </w:rPr>
        <w:t xml:space="preserve"> as listed below</w:t>
      </w:r>
      <w:r w:rsidR="00881E98" w:rsidRPr="001E2CD4">
        <w:rPr>
          <w:color w:val="000000"/>
          <w:sz w:val="22"/>
          <w:szCs w:val="22"/>
        </w:rPr>
        <w:t>.  The days do not have to be consecutive.</w:t>
      </w:r>
      <w:r w:rsidR="002626CE">
        <w:rPr>
          <w:color w:val="000000"/>
          <w:sz w:val="22"/>
          <w:szCs w:val="22"/>
        </w:rPr>
        <w:t xml:space="preserve">  </w:t>
      </w:r>
    </w:p>
    <w:p w:rsidR="00881E98" w:rsidRDefault="00881E98" w:rsidP="00B14737">
      <w:pPr>
        <w:numPr>
          <w:ilvl w:val="0"/>
          <w:numId w:val="4"/>
        </w:numPr>
        <w:spacing w:before="240" w:after="200"/>
        <w:ind w:left="1440"/>
        <w:rPr>
          <w:color w:val="000000"/>
          <w:sz w:val="22"/>
          <w:szCs w:val="22"/>
        </w:rPr>
      </w:pPr>
      <w:r w:rsidRPr="00736109">
        <w:rPr>
          <w:color w:val="000000"/>
          <w:sz w:val="22"/>
          <w:szCs w:val="22"/>
        </w:rPr>
        <w:t xml:space="preserve">The </w:t>
      </w:r>
      <w:r>
        <w:rPr>
          <w:color w:val="000000"/>
          <w:sz w:val="22"/>
          <w:szCs w:val="22"/>
        </w:rPr>
        <w:t>Markets</w:t>
      </w:r>
      <w:r w:rsidRPr="00736109">
        <w:rPr>
          <w:color w:val="000000"/>
          <w:sz w:val="22"/>
          <w:szCs w:val="22"/>
        </w:rPr>
        <w:t xml:space="preserve"> will be open as produce is available</w:t>
      </w:r>
      <w:r>
        <w:rPr>
          <w:color w:val="000000"/>
          <w:sz w:val="22"/>
          <w:szCs w:val="22"/>
        </w:rPr>
        <w:t xml:space="preserve">, May through </w:t>
      </w:r>
      <w:r w:rsidR="00FA5567">
        <w:rPr>
          <w:color w:val="000000"/>
          <w:sz w:val="22"/>
          <w:szCs w:val="22"/>
        </w:rPr>
        <w:t>September</w:t>
      </w:r>
      <w:r>
        <w:rPr>
          <w:color w:val="000000"/>
          <w:sz w:val="22"/>
          <w:szCs w:val="22"/>
        </w:rPr>
        <w:t xml:space="preserve">, as indicated below.  Individual Markets may open earlier </w:t>
      </w:r>
      <w:r w:rsidR="009E35CF">
        <w:rPr>
          <w:color w:val="000000"/>
          <w:sz w:val="22"/>
          <w:szCs w:val="22"/>
        </w:rPr>
        <w:t xml:space="preserve">than May </w:t>
      </w:r>
      <w:r>
        <w:rPr>
          <w:color w:val="000000"/>
          <w:sz w:val="22"/>
          <w:szCs w:val="22"/>
        </w:rPr>
        <w:t xml:space="preserve">or later </w:t>
      </w:r>
      <w:r w:rsidR="009E35CF">
        <w:rPr>
          <w:color w:val="000000"/>
          <w:sz w:val="22"/>
          <w:szCs w:val="22"/>
        </w:rPr>
        <w:t xml:space="preserve">than </w:t>
      </w:r>
      <w:r w:rsidR="00636E78" w:rsidRPr="00E265C2">
        <w:rPr>
          <w:color w:val="000000" w:themeColor="text1"/>
          <w:sz w:val="22"/>
          <w:szCs w:val="22"/>
        </w:rPr>
        <w:t xml:space="preserve">September </w:t>
      </w:r>
      <w:r w:rsidRPr="00E265C2">
        <w:rPr>
          <w:color w:val="000000" w:themeColor="text1"/>
          <w:sz w:val="22"/>
          <w:szCs w:val="22"/>
        </w:rPr>
        <w:t xml:space="preserve">based </w:t>
      </w:r>
      <w:r>
        <w:rPr>
          <w:color w:val="000000"/>
          <w:sz w:val="22"/>
          <w:szCs w:val="22"/>
        </w:rPr>
        <w:t>on availability of produce.</w:t>
      </w:r>
    </w:p>
    <w:p w:rsidR="00881E98" w:rsidRPr="00C905A5" w:rsidRDefault="003E72B0" w:rsidP="00B14737">
      <w:pPr>
        <w:numPr>
          <w:ilvl w:val="1"/>
          <w:numId w:val="8"/>
        </w:numPr>
        <w:spacing w:before="240" w:after="200"/>
        <w:rPr>
          <w:color w:val="000000"/>
          <w:sz w:val="22"/>
          <w:szCs w:val="22"/>
        </w:rPr>
      </w:pPr>
      <w:r>
        <w:rPr>
          <w:b/>
          <w:color w:val="000000"/>
          <w:sz w:val="22"/>
          <w:szCs w:val="22"/>
        </w:rPr>
        <w:t>Hope Farmers' Market</w:t>
      </w:r>
      <w:r w:rsidR="00881E98" w:rsidRPr="00C905A5">
        <w:rPr>
          <w:color w:val="000000"/>
          <w:sz w:val="22"/>
          <w:szCs w:val="22"/>
        </w:rPr>
        <w:t xml:space="preserve"> - Tuesdays </w:t>
      </w:r>
      <w:r w:rsidR="002C0F57" w:rsidRPr="00C905A5">
        <w:rPr>
          <w:color w:val="000000"/>
          <w:sz w:val="22"/>
          <w:szCs w:val="22"/>
        </w:rPr>
        <w:t>from 7</w:t>
      </w:r>
      <w:r w:rsidR="002C0F57">
        <w:rPr>
          <w:color w:val="000000"/>
          <w:sz w:val="22"/>
          <w:szCs w:val="22"/>
        </w:rPr>
        <w:t xml:space="preserve"> am</w:t>
      </w:r>
      <w:r w:rsidR="002C0F57" w:rsidRPr="00C905A5">
        <w:rPr>
          <w:color w:val="000000"/>
          <w:sz w:val="22"/>
          <w:szCs w:val="22"/>
        </w:rPr>
        <w:t xml:space="preserve"> to 11</w:t>
      </w:r>
      <w:r w:rsidR="002C0F57">
        <w:rPr>
          <w:color w:val="000000"/>
          <w:sz w:val="22"/>
          <w:szCs w:val="22"/>
        </w:rPr>
        <w:t xml:space="preserve"> </w:t>
      </w:r>
      <w:r w:rsidR="002C0F57" w:rsidRPr="00C905A5">
        <w:rPr>
          <w:color w:val="000000"/>
          <w:sz w:val="22"/>
          <w:szCs w:val="22"/>
        </w:rPr>
        <w:t>am or until produce is sold out</w:t>
      </w:r>
      <w:r w:rsidR="002C0F57">
        <w:rPr>
          <w:color w:val="000000"/>
          <w:sz w:val="22"/>
          <w:szCs w:val="22"/>
        </w:rPr>
        <w:t>.</w:t>
      </w:r>
    </w:p>
    <w:p w:rsidR="00881E98" w:rsidRPr="00C905A5" w:rsidRDefault="00881E98" w:rsidP="00B14737">
      <w:pPr>
        <w:numPr>
          <w:ilvl w:val="1"/>
          <w:numId w:val="8"/>
        </w:numPr>
        <w:spacing w:before="240" w:after="200"/>
        <w:rPr>
          <w:color w:val="000000"/>
          <w:sz w:val="22"/>
          <w:szCs w:val="22"/>
        </w:rPr>
      </w:pPr>
      <w:r w:rsidRPr="00C905A5">
        <w:rPr>
          <w:b/>
          <w:color w:val="000000"/>
          <w:sz w:val="22"/>
          <w:szCs w:val="22"/>
        </w:rPr>
        <w:t>Howard County Farmers</w:t>
      </w:r>
      <w:r w:rsidR="003E72B0">
        <w:rPr>
          <w:b/>
          <w:color w:val="000000"/>
          <w:sz w:val="22"/>
          <w:szCs w:val="22"/>
        </w:rPr>
        <w:t>'</w:t>
      </w:r>
      <w:r w:rsidRPr="00C905A5">
        <w:rPr>
          <w:b/>
          <w:color w:val="000000"/>
          <w:sz w:val="22"/>
          <w:szCs w:val="22"/>
        </w:rPr>
        <w:t xml:space="preserve"> Market</w:t>
      </w:r>
      <w:r w:rsidRPr="00C905A5">
        <w:rPr>
          <w:color w:val="000000"/>
          <w:sz w:val="22"/>
          <w:szCs w:val="22"/>
        </w:rPr>
        <w:t xml:space="preserve"> - Fridays from 7</w:t>
      </w:r>
      <w:r w:rsidR="00B453BE">
        <w:rPr>
          <w:color w:val="000000"/>
          <w:sz w:val="22"/>
          <w:szCs w:val="22"/>
        </w:rPr>
        <w:t xml:space="preserve"> am</w:t>
      </w:r>
      <w:r w:rsidRPr="00C905A5">
        <w:rPr>
          <w:color w:val="000000"/>
          <w:sz w:val="22"/>
          <w:szCs w:val="22"/>
        </w:rPr>
        <w:t xml:space="preserve"> to 11</w:t>
      </w:r>
      <w:r w:rsidR="00B453BE">
        <w:rPr>
          <w:color w:val="000000"/>
          <w:sz w:val="22"/>
          <w:szCs w:val="22"/>
        </w:rPr>
        <w:t xml:space="preserve"> </w:t>
      </w:r>
      <w:r w:rsidRPr="00C905A5">
        <w:rPr>
          <w:color w:val="000000"/>
          <w:sz w:val="22"/>
          <w:szCs w:val="22"/>
        </w:rPr>
        <w:t>am or until produce is sold out</w:t>
      </w:r>
      <w:r>
        <w:rPr>
          <w:color w:val="000000"/>
          <w:sz w:val="22"/>
          <w:szCs w:val="22"/>
        </w:rPr>
        <w:t>.</w:t>
      </w:r>
    </w:p>
    <w:p w:rsidR="00B453BE" w:rsidRDefault="00881E98" w:rsidP="00B14737">
      <w:pPr>
        <w:numPr>
          <w:ilvl w:val="1"/>
          <w:numId w:val="8"/>
        </w:numPr>
        <w:spacing w:before="240" w:after="200"/>
        <w:rPr>
          <w:color w:val="000000" w:themeColor="text1"/>
          <w:sz w:val="22"/>
          <w:szCs w:val="22"/>
        </w:rPr>
      </w:pPr>
      <w:r w:rsidRPr="00C905A5">
        <w:rPr>
          <w:b/>
          <w:color w:val="000000"/>
          <w:sz w:val="22"/>
          <w:szCs w:val="22"/>
        </w:rPr>
        <w:t>Old Washington</w:t>
      </w:r>
      <w:r w:rsidR="003E72B0">
        <w:rPr>
          <w:b/>
          <w:color w:val="000000"/>
          <w:sz w:val="22"/>
          <w:szCs w:val="22"/>
        </w:rPr>
        <w:t xml:space="preserve"> Farmers' Market</w:t>
      </w:r>
      <w:r w:rsidR="00E877BB">
        <w:rPr>
          <w:b/>
          <w:color w:val="000000"/>
          <w:sz w:val="22"/>
          <w:szCs w:val="22"/>
        </w:rPr>
        <w:t xml:space="preserve"> </w:t>
      </w:r>
      <w:r w:rsidRPr="00C905A5">
        <w:rPr>
          <w:color w:val="000000"/>
          <w:sz w:val="22"/>
          <w:szCs w:val="22"/>
        </w:rPr>
        <w:t xml:space="preserve">- Saturdays from </w:t>
      </w:r>
      <w:r w:rsidR="003E72B0">
        <w:rPr>
          <w:color w:val="000000"/>
          <w:sz w:val="22"/>
          <w:szCs w:val="22"/>
        </w:rPr>
        <w:t>8</w:t>
      </w:r>
      <w:r w:rsidR="00B453BE">
        <w:rPr>
          <w:color w:val="000000"/>
          <w:sz w:val="22"/>
          <w:szCs w:val="22"/>
        </w:rPr>
        <w:t xml:space="preserve"> a</w:t>
      </w:r>
      <w:r w:rsidRPr="00C905A5">
        <w:rPr>
          <w:color w:val="000000"/>
          <w:sz w:val="22"/>
          <w:szCs w:val="22"/>
        </w:rPr>
        <w:t>m</w:t>
      </w:r>
      <w:r w:rsidR="00B453BE">
        <w:rPr>
          <w:color w:val="000000"/>
          <w:sz w:val="22"/>
          <w:szCs w:val="22"/>
        </w:rPr>
        <w:t xml:space="preserve"> to </w:t>
      </w:r>
      <w:r w:rsidR="003E72B0">
        <w:rPr>
          <w:color w:val="000000"/>
          <w:sz w:val="22"/>
          <w:szCs w:val="22"/>
        </w:rPr>
        <w:t>1 pm</w:t>
      </w:r>
      <w:r w:rsidR="002C0F57">
        <w:rPr>
          <w:color w:val="000000"/>
          <w:sz w:val="22"/>
          <w:szCs w:val="22"/>
        </w:rPr>
        <w:t xml:space="preserve"> </w:t>
      </w:r>
      <w:r w:rsidRPr="00C905A5">
        <w:rPr>
          <w:color w:val="000000"/>
          <w:sz w:val="22"/>
          <w:szCs w:val="22"/>
        </w:rPr>
        <w:t>or until produce is sold out</w:t>
      </w:r>
      <w:r>
        <w:rPr>
          <w:color w:val="000000"/>
          <w:sz w:val="22"/>
          <w:szCs w:val="22"/>
        </w:rPr>
        <w:t>.</w:t>
      </w:r>
      <w:r w:rsidR="00B453BE" w:rsidRPr="00B453BE">
        <w:rPr>
          <w:color w:val="000000" w:themeColor="text1"/>
          <w:sz w:val="22"/>
          <w:szCs w:val="22"/>
        </w:rPr>
        <w:t xml:space="preserve"> </w:t>
      </w:r>
    </w:p>
    <w:p w:rsidR="00881E98" w:rsidRPr="00E265C2" w:rsidRDefault="00B453BE" w:rsidP="00B14737">
      <w:pPr>
        <w:spacing w:before="240" w:after="200"/>
        <w:ind w:left="1440"/>
        <w:rPr>
          <w:color w:val="4F6228" w:themeColor="accent3" w:themeShade="80"/>
          <w:sz w:val="22"/>
          <w:szCs w:val="22"/>
        </w:rPr>
      </w:pPr>
      <w:r w:rsidRPr="00E265C2">
        <w:rPr>
          <w:i/>
          <w:color w:val="4F6228" w:themeColor="accent3" w:themeShade="80"/>
          <w:sz w:val="22"/>
          <w:szCs w:val="22"/>
        </w:rPr>
        <w:t>Growers agree to remain at market until the advertised closing time unless they sell out of produce before that time.</w:t>
      </w:r>
    </w:p>
    <w:p w:rsidR="00881E98" w:rsidRPr="0053390A" w:rsidRDefault="00881E98" w:rsidP="00B14737">
      <w:pPr>
        <w:numPr>
          <w:ilvl w:val="0"/>
          <w:numId w:val="4"/>
        </w:numPr>
        <w:spacing w:before="240" w:after="200"/>
        <w:ind w:left="1440"/>
        <w:rPr>
          <w:sz w:val="22"/>
          <w:szCs w:val="22"/>
        </w:rPr>
      </w:pPr>
      <w:r>
        <w:rPr>
          <w:sz w:val="22"/>
          <w:szCs w:val="22"/>
        </w:rPr>
        <w:t xml:space="preserve">Growers will be assigned space at each market by the Market </w:t>
      </w:r>
      <w:r w:rsidR="00351843">
        <w:rPr>
          <w:sz w:val="22"/>
          <w:szCs w:val="22"/>
        </w:rPr>
        <w:t xml:space="preserve">Day </w:t>
      </w:r>
      <w:r>
        <w:rPr>
          <w:sz w:val="22"/>
          <w:szCs w:val="22"/>
        </w:rPr>
        <w:t>Manager</w:t>
      </w:r>
      <w:r w:rsidRPr="00E900E7">
        <w:rPr>
          <w:sz w:val="22"/>
          <w:szCs w:val="22"/>
        </w:rPr>
        <w:t>.</w:t>
      </w:r>
      <w:r>
        <w:rPr>
          <w:sz w:val="22"/>
          <w:szCs w:val="22"/>
        </w:rPr>
        <w:t xml:space="preserve">  If possible a set space may be assigned for each grower, but spaces may be reassigned if necessary based on market conditions.  </w:t>
      </w:r>
    </w:p>
    <w:p w:rsidR="00881E98" w:rsidRPr="0053390A" w:rsidRDefault="00881E98" w:rsidP="00B14737">
      <w:pPr>
        <w:numPr>
          <w:ilvl w:val="0"/>
          <w:numId w:val="4"/>
        </w:numPr>
        <w:spacing w:before="240" w:after="200"/>
        <w:ind w:left="1440"/>
      </w:pPr>
      <w:r w:rsidRPr="00E265C2">
        <w:rPr>
          <w:i/>
          <w:sz w:val="22"/>
          <w:szCs w:val="22"/>
        </w:rPr>
        <w:t xml:space="preserve">Scales used at the Markets </w:t>
      </w:r>
      <w:r w:rsidR="00E265C2" w:rsidRPr="00E265C2">
        <w:rPr>
          <w:i/>
          <w:sz w:val="22"/>
          <w:szCs w:val="22"/>
        </w:rPr>
        <w:t>are discouraged</w:t>
      </w:r>
      <w:r w:rsidR="00E265C2">
        <w:rPr>
          <w:sz w:val="22"/>
          <w:szCs w:val="22"/>
        </w:rPr>
        <w:t xml:space="preserve"> and if used </w:t>
      </w:r>
      <w:r w:rsidRPr="00736109">
        <w:rPr>
          <w:sz w:val="22"/>
          <w:szCs w:val="22"/>
        </w:rPr>
        <w:t>will be for estimating purposes only</w:t>
      </w:r>
      <w:r w:rsidRPr="00E265C2">
        <w:rPr>
          <w:color w:val="4F6228" w:themeColor="accent3" w:themeShade="80"/>
          <w:sz w:val="22"/>
          <w:szCs w:val="22"/>
        </w:rPr>
        <w:t xml:space="preserve">.  </w:t>
      </w:r>
      <w:r w:rsidRPr="00E265C2">
        <w:rPr>
          <w:i/>
          <w:color w:val="4F6228" w:themeColor="accent3" w:themeShade="80"/>
          <w:sz w:val="22"/>
          <w:szCs w:val="22"/>
          <w:u w:val="single"/>
        </w:rPr>
        <w:t>Produce may not be not sold by weight (e.g. by the pound)</w:t>
      </w:r>
      <w:r w:rsidRPr="00351843">
        <w:rPr>
          <w:i/>
          <w:sz w:val="22"/>
          <w:szCs w:val="22"/>
        </w:rPr>
        <w:t>.</w:t>
      </w:r>
      <w:r w:rsidRPr="00736109">
        <w:rPr>
          <w:sz w:val="22"/>
          <w:szCs w:val="22"/>
        </w:rPr>
        <w:t xml:space="preserve">  Any vendor choosing to use a scale at the </w:t>
      </w:r>
      <w:r>
        <w:rPr>
          <w:sz w:val="22"/>
          <w:szCs w:val="22"/>
        </w:rPr>
        <w:t>Markets</w:t>
      </w:r>
      <w:r w:rsidRPr="00736109">
        <w:rPr>
          <w:sz w:val="22"/>
          <w:szCs w:val="22"/>
        </w:rPr>
        <w:t xml:space="preserve">, whether on their table or in their </w:t>
      </w:r>
      <w:r w:rsidR="00636E78" w:rsidRPr="00736109">
        <w:rPr>
          <w:sz w:val="22"/>
          <w:szCs w:val="22"/>
        </w:rPr>
        <w:t>vehicle</w:t>
      </w:r>
      <w:r w:rsidRPr="00736109">
        <w:rPr>
          <w:sz w:val="22"/>
          <w:szCs w:val="22"/>
        </w:rPr>
        <w:t xml:space="preserve"> </w:t>
      </w:r>
      <w:r w:rsidRPr="00E265C2">
        <w:rPr>
          <w:b/>
          <w:sz w:val="22"/>
          <w:szCs w:val="22"/>
          <w:u w:val="single"/>
        </w:rPr>
        <w:t>must post a notice that the produce is not for sale by weight and the scale is for estimating purposes only</w:t>
      </w:r>
      <w:r w:rsidRPr="00736109">
        <w:rPr>
          <w:sz w:val="22"/>
          <w:szCs w:val="22"/>
        </w:rPr>
        <w:t xml:space="preserve">.  </w:t>
      </w:r>
    </w:p>
    <w:p w:rsidR="00260760" w:rsidRPr="00B14737" w:rsidRDefault="00881E98" w:rsidP="00B14737">
      <w:pPr>
        <w:numPr>
          <w:ilvl w:val="0"/>
          <w:numId w:val="4"/>
        </w:numPr>
        <w:spacing w:before="240" w:after="200"/>
        <w:ind w:left="1440"/>
        <w:rPr>
          <w:color w:val="FF0000"/>
          <w:sz w:val="22"/>
          <w:szCs w:val="22"/>
        </w:rPr>
      </w:pPr>
      <w:r w:rsidRPr="00DC508C">
        <w:rPr>
          <w:sz w:val="22"/>
          <w:szCs w:val="22"/>
        </w:rPr>
        <w:t xml:space="preserve">The Arkansas Department of Health prohibits the sale of certain home canned products without proper certification and vendors selling at the </w:t>
      </w:r>
      <w:r>
        <w:rPr>
          <w:sz w:val="22"/>
          <w:szCs w:val="22"/>
        </w:rPr>
        <w:t>Markets</w:t>
      </w:r>
      <w:r w:rsidRPr="00DC508C">
        <w:rPr>
          <w:sz w:val="22"/>
          <w:szCs w:val="22"/>
        </w:rPr>
        <w:t xml:space="preserve"> must have the required certification.  </w:t>
      </w:r>
      <w:r w:rsidRPr="00DC508C">
        <w:rPr>
          <w:color w:val="000000"/>
          <w:sz w:val="22"/>
          <w:szCs w:val="22"/>
        </w:rPr>
        <w:t xml:space="preserve">However, sale of homemade </w:t>
      </w:r>
      <w:r w:rsidR="003E12EC" w:rsidRPr="00DC508C">
        <w:rPr>
          <w:color w:val="000000"/>
          <w:sz w:val="22"/>
          <w:szCs w:val="22"/>
        </w:rPr>
        <w:t>preserves</w:t>
      </w:r>
      <w:r w:rsidRPr="00DC508C">
        <w:rPr>
          <w:color w:val="000000"/>
          <w:sz w:val="22"/>
          <w:szCs w:val="22"/>
        </w:rPr>
        <w:t xml:space="preserve"> jams and jellies, bakery products, and candies that are prepared in the </w:t>
      </w:r>
      <w:r w:rsidR="00CB54A3" w:rsidRPr="00DC508C">
        <w:rPr>
          <w:color w:val="000000"/>
          <w:sz w:val="22"/>
          <w:szCs w:val="22"/>
        </w:rPr>
        <w:t>grower’s</w:t>
      </w:r>
      <w:r w:rsidRPr="00DC508C">
        <w:rPr>
          <w:color w:val="000000"/>
          <w:sz w:val="22"/>
          <w:szCs w:val="22"/>
        </w:rPr>
        <w:t xml:space="preserve"> home and not potentially hazardous do not require certification and may be sold at the </w:t>
      </w:r>
      <w:r>
        <w:rPr>
          <w:color w:val="000000"/>
          <w:sz w:val="22"/>
          <w:szCs w:val="22"/>
        </w:rPr>
        <w:t>Markets</w:t>
      </w:r>
      <w:r w:rsidRPr="00DC508C">
        <w:rPr>
          <w:color w:val="000000"/>
          <w:sz w:val="22"/>
          <w:szCs w:val="22"/>
        </w:rPr>
        <w:t xml:space="preserve">.  </w:t>
      </w:r>
      <w:r w:rsidRPr="00595D02">
        <w:rPr>
          <w:color w:val="000000"/>
          <w:sz w:val="22"/>
          <w:szCs w:val="22"/>
          <w:u w:val="single"/>
        </w:rPr>
        <w:t>Growers shall verify with the Market Manager that home-processed items they plan to bring to market do not require certification.</w:t>
      </w:r>
    </w:p>
    <w:p w:rsidR="00B453BE" w:rsidRPr="00B453BE" w:rsidRDefault="00881E98" w:rsidP="00B14737">
      <w:pPr>
        <w:numPr>
          <w:ilvl w:val="0"/>
          <w:numId w:val="4"/>
        </w:numPr>
        <w:spacing w:before="240" w:after="200"/>
        <w:ind w:left="1440"/>
      </w:pPr>
      <w:r w:rsidRPr="008A436F">
        <w:rPr>
          <w:color w:val="000000"/>
          <w:sz w:val="22"/>
          <w:szCs w:val="22"/>
        </w:rPr>
        <w:t>The following will not be allowed on the premises of the Market except as noted</w:t>
      </w:r>
      <w:r w:rsidR="00B453BE">
        <w:rPr>
          <w:color w:val="000000"/>
          <w:sz w:val="22"/>
          <w:szCs w:val="22"/>
        </w:rPr>
        <w:t>:</w:t>
      </w:r>
    </w:p>
    <w:p w:rsidR="00B453BE" w:rsidRPr="00031EB9" w:rsidRDefault="00594908" w:rsidP="001F5F5E">
      <w:pPr>
        <w:numPr>
          <w:ilvl w:val="2"/>
          <w:numId w:val="4"/>
        </w:numPr>
        <w:spacing w:after="120"/>
        <w:ind w:left="2340" w:hanging="547"/>
        <w:rPr>
          <w:color w:val="000000"/>
          <w:sz w:val="22"/>
          <w:szCs w:val="22"/>
        </w:rPr>
      </w:pPr>
      <w:r>
        <w:rPr>
          <w:color w:val="000000"/>
          <w:sz w:val="22"/>
          <w:szCs w:val="22"/>
        </w:rPr>
        <w:t xml:space="preserve">Smoking </w:t>
      </w:r>
      <w:r w:rsidR="00B453BE" w:rsidRPr="00031EB9">
        <w:rPr>
          <w:color w:val="000000"/>
          <w:sz w:val="22"/>
          <w:szCs w:val="22"/>
        </w:rPr>
        <w:t>not b</w:t>
      </w:r>
      <w:r>
        <w:rPr>
          <w:color w:val="000000"/>
          <w:sz w:val="22"/>
          <w:szCs w:val="22"/>
        </w:rPr>
        <w:t>e allowed where produce is sold</w:t>
      </w:r>
    </w:p>
    <w:p w:rsidR="00B453BE" w:rsidRPr="00031EB9" w:rsidRDefault="00B453BE" w:rsidP="001F5F5E">
      <w:pPr>
        <w:numPr>
          <w:ilvl w:val="2"/>
          <w:numId w:val="4"/>
        </w:numPr>
        <w:spacing w:after="120"/>
        <w:ind w:left="2340" w:hanging="547"/>
        <w:rPr>
          <w:color w:val="000000"/>
          <w:sz w:val="22"/>
          <w:szCs w:val="22"/>
        </w:rPr>
      </w:pPr>
      <w:r w:rsidRPr="00031EB9">
        <w:rPr>
          <w:color w:val="000000"/>
          <w:sz w:val="22"/>
          <w:szCs w:val="22"/>
        </w:rPr>
        <w:t xml:space="preserve">Disorderly </w:t>
      </w:r>
      <w:r>
        <w:rPr>
          <w:color w:val="000000"/>
          <w:sz w:val="22"/>
          <w:szCs w:val="22"/>
        </w:rPr>
        <w:t>c</w:t>
      </w:r>
      <w:r w:rsidRPr="00031EB9">
        <w:rPr>
          <w:color w:val="000000"/>
          <w:sz w:val="22"/>
          <w:szCs w:val="22"/>
        </w:rPr>
        <w:t>onduct</w:t>
      </w:r>
    </w:p>
    <w:p w:rsidR="00B453BE" w:rsidRPr="00031EB9" w:rsidRDefault="00B453BE" w:rsidP="001F5F5E">
      <w:pPr>
        <w:numPr>
          <w:ilvl w:val="2"/>
          <w:numId w:val="4"/>
        </w:numPr>
        <w:spacing w:after="120"/>
        <w:ind w:left="2340" w:hanging="547"/>
        <w:rPr>
          <w:color w:val="000000"/>
          <w:sz w:val="22"/>
          <w:szCs w:val="22"/>
        </w:rPr>
      </w:pPr>
      <w:r w:rsidRPr="00031EB9">
        <w:rPr>
          <w:color w:val="000000"/>
          <w:sz w:val="22"/>
          <w:szCs w:val="22"/>
        </w:rPr>
        <w:t xml:space="preserve">Alcoholic </w:t>
      </w:r>
      <w:r>
        <w:rPr>
          <w:color w:val="000000"/>
          <w:sz w:val="22"/>
          <w:szCs w:val="22"/>
        </w:rPr>
        <w:t>b</w:t>
      </w:r>
      <w:r w:rsidRPr="00031EB9">
        <w:rPr>
          <w:color w:val="000000"/>
          <w:sz w:val="22"/>
          <w:szCs w:val="22"/>
        </w:rPr>
        <w:t>everages</w:t>
      </w:r>
    </w:p>
    <w:p w:rsidR="00B453BE" w:rsidRPr="00031EB9" w:rsidRDefault="00B453BE" w:rsidP="001F5F5E">
      <w:pPr>
        <w:numPr>
          <w:ilvl w:val="2"/>
          <w:numId w:val="4"/>
        </w:numPr>
        <w:spacing w:after="120"/>
        <w:ind w:left="2340" w:hanging="547"/>
        <w:rPr>
          <w:color w:val="000000"/>
          <w:sz w:val="22"/>
          <w:szCs w:val="22"/>
        </w:rPr>
      </w:pPr>
      <w:r w:rsidRPr="00031EB9">
        <w:rPr>
          <w:color w:val="000000"/>
          <w:sz w:val="22"/>
          <w:szCs w:val="22"/>
        </w:rPr>
        <w:t>Illegal drugs or other controlled substances</w:t>
      </w:r>
    </w:p>
    <w:p w:rsidR="00B453BE" w:rsidRPr="00031EB9" w:rsidRDefault="00B453BE" w:rsidP="001F5F5E">
      <w:pPr>
        <w:numPr>
          <w:ilvl w:val="2"/>
          <w:numId w:val="4"/>
        </w:numPr>
        <w:spacing w:after="120"/>
        <w:ind w:left="2340" w:hanging="547"/>
        <w:rPr>
          <w:color w:val="000000"/>
          <w:sz w:val="22"/>
          <w:szCs w:val="22"/>
        </w:rPr>
      </w:pPr>
      <w:r w:rsidRPr="00031EB9">
        <w:rPr>
          <w:color w:val="000000"/>
          <w:sz w:val="22"/>
          <w:szCs w:val="22"/>
        </w:rPr>
        <w:t>Profanity</w:t>
      </w:r>
    </w:p>
    <w:p w:rsidR="00B453BE" w:rsidRPr="00031EB9" w:rsidRDefault="00B453BE" w:rsidP="001F5F5E">
      <w:pPr>
        <w:numPr>
          <w:ilvl w:val="2"/>
          <w:numId w:val="4"/>
        </w:numPr>
        <w:spacing w:after="120"/>
        <w:ind w:left="2340" w:hanging="547"/>
        <w:rPr>
          <w:color w:val="000000"/>
          <w:sz w:val="22"/>
          <w:szCs w:val="22"/>
        </w:rPr>
      </w:pPr>
      <w:r w:rsidRPr="00031EB9">
        <w:rPr>
          <w:color w:val="000000"/>
          <w:sz w:val="22"/>
          <w:szCs w:val="22"/>
        </w:rPr>
        <w:t xml:space="preserve">Riding bicycles or </w:t>
      </w:r>
      <w:r w:rsidR="00594908">
        <w:rPr>
          <w:color w:val="000000"/>
          <w:sz w:val="22"/>
          <w:szCs w:val="22"/>
        </w:rPr>
        <w:t>motorcycles except on driveways</w:t>
      </w:r>
    </w:p>
    <w:p w:rsidR="00B453BE" w:rsidRPr="00031EB9" w:rsidRDefault="00B453BE" w:rsidP="001F5F5E">
      <w:pPr>
        <w:numPr>
          <w:ilvl w:val="2"/>
          <w:numId w:val="4"/>
        </w:numPr>
        <w:spacing w:after="120"/>
        <w:ind w:left="2340" w:hanging="547"/>
        <w:rPr>
          <w:color w:val="000000"/>
          <w:sz w:val="22"/>
          <w:szCs w:val="22"/>
        </w:rPr>
      </w:pPr>
      <w:r w:rsidRPr="00031EB9">
        <w:rPr>
          <w:color w:val="000000"/>
          <w:sz w:val="22"/>
          <w:szCs w:val="22"/>
        </w:rPr>
        <w:t xml:space="preserve">Loud </w:t>
      </w:r>
      <w:r w:rsidR="00594908">
        <w:rPr>
          <w:color w:val="000000"/>
          <w:sz w:val="22"/>
          <w:szCs w:val="22"/>
        </w:rPr>
        <w:t>music or other sound generation</w:t>
      </w:r>
    </w:p>
    <w:p w:rsidR="00B453BE" w:rsidRPr="00B453BE" w:rsidRDefault="00B453BE" w:rsidP="001F5F5E">
      <w:pPr>
        <w:numPr>
          <w:ilvl w:val="2"/>
          <w:numId w:val="4"/>
        </w:numPr>
        <w:spacing w:after="120"/>
        <w:ind w:left="2340" w:hanging="547"/>
        <w:rPr>
          <w:sz w:val="22"/>
          <w:szCs w:val="22"/>
        </w:rPr>
      </w:pPr>
      <w:r w:rsidRPr="00031EB9">
        <w:rPr>
          <w:color w:val="000000"/>
          <w:sz w:val="22"/>
          <w:szCs w:val="22"/>
        </w:rPr>
        <w:t>Animals (with the exception of assist animals) will not be allowed where produce is sold</w:t>
      </w:r>
      <w:r w:rsidRPr="00752E55">
        <w:rPr>
          <w:sz w:val="22"/>
          <w:szCs w:val="22"/>
        </w:rPr>
        <w:t>.  This is in compliance with Health Department rules.</w:t>
      </w:r>
    </w:p>
    <w:p w:rsidR="00B453BE" w:rsidRPr="00E265C2" w:rsidRDefault="00881E98" w:rsidP="00B453BE">
      <w:pPr>
        <w:numPr>
          <w:ilvl w:val="0"/>
          <w:numId w:val="4"/>
        </w:numPr>
        <w:spacing w:after="200"/>
        <w:ind w:left="1440"/>
        <w:rPr>
          <w:b/>
        </w:rPr>
      </w:pPr>
      <w:r w:rsidRPr="00E265C2">
        <w:rPr>
          <w:b/>
          <w:color w:val="000000"/>
          <w:sz w:val="22"/>
          <w:szCs w:val="22"/>
          <w:u w:val="single"/>
        </w:rPr>
        <w:t>Prices for all produce/items sold will be posted by the vendor</w:t>
      </w:r>
      <w:r w:rsidRPr="00E265C2">
        <w:rPr>
          <w:b/>
          <w:color w:val="000000"/>
          <w:sz w:val="22"/>
          <w:szCs w:val="22"/>
        </w:rPr>
        <w:t>.</w:t>
      </w:r>
      <w:r w:rsidRPr="00E265C2">
        <w:rPr>
          <w:b/>
          <w:color w:val="943634"/>
          <w:sz w:val="22"/>
          <w:szCs w:val="22"/>
        </w:rPr>
        <w:t xml:space="preserve">  </w:t>
      </w:r>
      <w:r w:rsidRPr="00E265C2">
        <w:rPr>
          <w:b/>
          <w:sz w:val="22"/>
          <w:szCs w:val="22"/>
        </w:rPr>
        <w:t xml:space="preserve">  </w:t>
      </w:r>
    </w:p>
    <w:p w:rsidR="00881E98" w:rsidRPr="002B0ADF" w:rsidRDefault="00D7283E" w:rsidP="002B0ADF">
      <w:pPr>
        <w:numPr>
          <w:ilvl w:val="0"/>
          <w:numId w:val="4"/>
        </w:numPr>
        <w:spacing w:after="200"/>
        <w:ind w:left="1440"/>
      </w:pPr>
      <w:r w:rsidRPr="00B453BE">
        <w:rPr>
          <w:sz w:val="22"/>
          <w:szCs w:val="22"/>
        </w:rPr>
        <w:t>Price fixing in the Markets will not be allowed.</w:t>
      </w:r>
      <w:r>
        <w:rPr>
          <w:sz w:val="22"/>
          <w:szCs w:val="22"/>
        </w:rPr>
        <w:t xml:space="preserve">  </w:t>
      </w:r>
      <w:r w:rsidR="00881E98" w:rsidRPr="00B453BE">
        <w:rPr>
          <w:color w:val="000000"/>
          <w:sz w:val="22"/>
          <w:szCs w:val="22"/>
        </w:rPr>
        <w:t xml:space="preserve">Vendors are allowed to set any prices they wish for the sale of their products.   No vendor is to bully, criticize or in any way intimidate any other vendor for their prices.  </w:t>
      </w:r>
      <w:r w:rsidR="00881E98" w:rsidRPr="00B453BE">
        <w:rPr>
          <w:color w:val="000000"/>
          <w:sz w:val="22"/>
          <w:szCs w:val="22"/>
          <w:u w:val="single"/>
        </w:rPr>
        <w:t>Violation of this rule may result in immediate suspension of a vendor from the Markets</w:t>
      </w:r>
      <w:r w:rsidR="00881E98" w:rsidRPr="00B453BE">
        <w:rPr>
          <w:color w:val="000000"/>
          <w:sz w:val="22"/>
          <w:szCs w:val="22"/>
        </w:rPr>
        <w:t>.</w:t>
      </w:r>
    </w:p>
    <w:p w:rsidR="00881E98" w:rsidRPr="009153E2" w:rsidRDefault="00881E98" w:rsidP="00881E98">
      <w:pPr>
        <w:spacing w:after="200"/>
        <w:ind w:left="1080" w:hanging="540"/>
        <w:rPr>
          <w:b/>
          <w:smallCaps/>
        </w:rPr>
      </w:pPr>
      <w:r w:rsidRPr="009153E2">
        <w:rPr>
          <w:b/>
          <w:smallCaps/>
        </w:rPr>
        <w:t>IV.    Marketing/Image</w:t>
      </w:r>
    </w:p>
    <w:p w:rsidR="00881E98" w:rsidRDefault="00881E98" w:rsidP="00881E98">
      <w:pPr>
        <w:pStyle w:val="ListParagraph"/>
        <w:numPr>
          <w:ilvl w:val="0"/>
          <w:numId w:val="7"/>
        </w:numPr>
        <w:tabs>
          <w:tab w:val="left" w:pos="1260"/>
        </w:tabs>
        <w:spacing w:after="200"/>
        <w:ind w:left="1440"/>
        <w:rPr>
          <w:sz w:val="22"/>
          <w:szCs w:val="22"/>
        </w:rPr>
      </w:pPr>
      <w:r w:rsidRPr="0053390A">
        <w:rPr>
          <w:sz w:val="22"/>
          <w:szCs w:val="22"/>
        </w:rPr>
        <w:t xml:space="preserve">Any approved grower may take out ads utilizing the </w:t>
      </w:r>
      <w:r>
        <w:rPr>
          <w:sz w:val="22"/>
          <w:szCs w:val="22"/>
        </w:rPr>
        <w:t>logos of the individual Markets and of the consortium</w:t>
      </w:r>
      <w:r w:rsidRPr="0053390A">
        <w:rPr>
          <w:sz w:val="22"/>
          <w:szCs w:val="22"/>
        </w:rPr>
        <w:t xml:space="preserve"> to advertise their product.  The only stipulation is that the logo will be smaller so it is clear that the market is not advertising or endorsing any single grower.</w:t>
      </w:r>
    </w:p>
    <w:p w:rsidR="00881E98" w:rsidRPr="0053390A" w:rsidRDefault="00881E98" w:rsidP="00881E98">
      <w:pPr>
        <w:pStyle w:val="ListParagraph"/>
        <w:numPr>
          <w:ilvl w:val="0"/>
          <w:numId w:val="7"/>
        </w:numPr>
        <w:tabs>
          <w:tab w:val="left" w:pos="1260"/>
        </w:tabs>
        <w:spacing w:after="200"/>
        <w:ind w:left="1440"/>
        <w:rPr>
          <w:sz w:val="22"/>
          <w:szCs w:val="22"/>
        </w:rPr>
      </w:pPr>
      <w:r w:rsidRPr="0053390A">
        <w:rPr>
          <w:sz w:val="22"/>
          <w:szCs w:val="22"/>
        </w:rPr>
        <w:t>Growers will be responsible, and expected to satisfy any customer complaints regarding their products by either replacement or refund.</w:t>
      </w:r>
    </w:p>
    <w:p w:rsidR="00881E98" w:rsidRPr="0053390A" w:rsidRDefault="00881E98" w:rsidP="00881E98">
      <w:pPr>
        <w:pStyle w:val="ListParagraph"/>
        <w:numPr>
          <w:ilvl w:val="0"/>
          <w:numId w:val="7"/>
        </w:numPr>
        <w:tabs>
          <w:tab w:val="left" w:pos="1260"/>
        </w:tabs>
        <w:spacing w:after="200"/>
        <w:ind w:left="1440"/>
        <w:rPr>
          <w:sz w:val="22"/>
          <w:szCs w:val="22"/>
        </w:rPr>
      </w:pPr>
      <w:r w:rsidRPr="00E265C2">
        <w:rPr>
          <w:b/>
          <w:sz w:val="22"/>
          <w:szCs w:val="22"/>
        </w:rPr>
        <w:t>All produce is to be clean</w:t>
      </w:r>
      <w:r w:rsidRPr="0053390A">
        <w:rPr>
          <w:sz w:val="22"/>
          <w:szCs w:val="22"/>
        </w:rPr>
        <w:t xml:space="preserve"> and displayed in an attractive, inviting manner.</w:t>
      </w:r>
    </w:p>
    <w:p w:rsidR="00881E98" w:rsidRPr="00736109" w:rsidRDefault="00881E98" w:rsidP="00881E98">
      <w:pPr>
        <w:pStyle w:val="ListParagraph"/>
        <w:numPr>
          <w:ilvl w:val="0"/>
          <w:numId w:val="7"/>
        </w:numPr>
        <w:tabs>
          <w:tab w:val="left" w:pos="1260"/>
        </w:tabs>
        <w:spacing w:after="200"/>
        <w:ind w:left="1440"/>
        <w:rPr>
          <w:sz w:val="22"/>
          <w:szCs w:val="22"/>
        </w:rPr>
      </w:pPr>
      <w:r w:rsidRPr="00736109">
        <w:rPr>
          <w:sz w:val="22"/>
          <w:szCs w:val="22"/>
        </w:rPr>
        <w:t xml:space="preserve">Each grower will be responsible for maintaining a clean </w:t>
      </w:r>
      <w:r>
        <w:rPr>
          <w:sz w:val="22"/>
          <w:szCs w:val="22"/>
        </w:rPr>
        <w:t>booth</w:t>
      </w:r>
      <w:r w:rsidRPr="00736109">
        <w:rPr>
          <w:sz w:val="22"/>
          <w:szCs w:val="22"/>
        </w:rPr>
        <w:t xml:space="preserve"> and will leave their s</w:t>
      </w:r>
      <w:r>
        <w:rPr>
          <w:sz w:val="22"/>
          <w:szCs w:val="22"/>
        </w:rPr>
        <w:t>ite</w:t>
      </w:r>
      <w:r w:rsidRPr="00736109">
        <w:rPr>
          <w:sz w:val="22"/>
          <w:szCs w:val="22"/>
        </w:rPr>
        <w:t xml:space="preserve"> clean on departure each day.</w:t>
      </w:r>
    </w:p>
    <w:p w:rsidR="00881E98" w:rsidRDefault="00881E98" w:rsidP="00881E98">
      <w:pPr>
        <w:pStyle w:val="ListParagraph"/>
        <w:numPr>
          <w:ilvl w:val="0"/>
          <w:numId w:val="7"/>
        </w:numPr>
        <w:tabs>
          <w:tab w:val="left" w:pos="1260"/>
        </w:tabs>
        <w:spacing w:after="200"/>
        <w:ind w:left="1440"/>
        <w:rPr>
          <w:sz w:val="22"/>
          <w:szCs w:val="22"/>
        </w:rPr>
      </w:pPr>
      <w:r w:rsidRPr="00736109">
        <w:rPr>
          <w:sz w:val="22"/>
          <w:szCs w:val="22"/>
        </w:rPr>
        <w:t xml:space="preserve">No produce </w:t>
      </w:r>
      <w:r w:rsidR="00566704">
        <w:rPr>
          <w:sz w:val="22"/>
          <w:szCs w:val="22"/>
        </w:rPr>
        <w:t xml:space="preserve">or trash </w:t>
      </w:r>
      <w:r w:rsidRPr="00736109">
        <w:rPr>
          <w:sz w:val="22"/>
          <w:szCs w:val="22"/>
        </w:rPr>
        <w:t>shall be left on the premises.</w:t>
      </w:r>
    </w:p>
    <w:p w:rsidR="00881E98" w:rsidRPr="009153E2" w:rsidRDefault="00881E98" w:rsidP="00881E98">
      <w:pPr>
        <w:tabs>
          <w:tab w:val="left" w:pos="1080"/>
        </w:tabs>
        <w:spacing w:after="200"/>
        <w:ind w:left="1080" w:hanging="540"/>
        <w:rPr>
          <w:b/>
          <w:smallCaps/>
          <w:szCs w:val="22"/>
        </w:rPr>
      </w:pPr>
      <w:r w:rsidRPr="009153E2">
        <w:rPr>
          <w:b/>
          <w:smallCaps/>
          <w:szCs w:val="22"/>
        </w:rPr>
        <w:t xml:space="preserve">V.    </w:t>
      </w:r>
      <w:r w:rsidRPr="009153E2">
        <w:rPr>
          <w:b/>
          <w:smallCaps/>
          <w:szCs w:val="22"/>
        </w:rPr>
        <w:tab/>
        <w:t>Management</w:t>
      </w:r>
    </w:p>
    <w:p w:rsidR="00881E98" w:rsidRPr="00E900E7" w:rsidRDefault="00881E98" w:rsidP="00881E98">
      <w:pPr>
        <w:numPr>
          <w:ilvl w:val="0"/>
          <w:numId w:val="3"/>
        </w:numPr>
        <w:tabs>
          <w:tab w:val="left" w:pos="1260"/>
        </w:tabs>
        <w:spacing w:after="200"/>
        <w:ind w:left="1260"/>
        <w:rPr>
          <w:sz w:val="22"/>
          <w:szCs w:val="22"/>
        </w:rPr>
      </w:pPr>
      <w:r w:rsidRPr="00752E55">
        <w:rPr>
          <w:sz w:val="22"/>
          <w:szCs w:val="22"/>
        </w:rPr>
        <w:t>The Overseers Committee</w:t>
      </w:r>
      <w:r>
        <w:rPr>
          <w:sz w:val="22"/>
          <w:szCs w:val="22"/>
        </w:rPr>
        <w:t>s of each market</w:t>
      </w:r>
      <w:r w:rsidRPr="00752E55">
        <w:rPr>
          <w:sz w:val="22"/>
          <w:szCs w:val="22"/>
        </w:rPr>
        <w:t xml:space="preserve"> will be provide final general oversight of th</w:t>
      </w:r>
      <w:r>
        <w:rPr>
          <w:sz w:val="22"/>
          <w:szCs w:val="22"/>
        </w:rPr>
        <w:t>eir individual</w:t>
      </w:r>
      <w:r w:rsidRPr="00752E55">
        <w:rPr>
          <w:sz w:val="22"/>
          <w:szCs w:val="22"/>
        </w:rPr>
        <w:t xml:space="preserve"> </w:t>
      </w:r>
      <w:r>
        <w:rPr>
          <w:sz w:val="22"/>
          <w:szCs w:val="22"/>
        </w:rPr>
        <w:t>Markets</w:t>
      </w:r>
      <w:r w:rsidRPr="00752E55">
        <w:rPr>
          <w:sz w:val="22"/>
          <w:szCs w:val="22"/>
        </w:rPr>
        <w:t xml:space="preserve"> and appoint the</w:t>
      </w:r>
      <w:r>
        <w:rPr>
          <w:sz w:val="22"/>
          <w:szCs w:val="22"/>
        </w:rPr>
        <w:t>ir</w:t>
      </w:r>
      <w:r w:rsidRPr="00752E55">
        <w:rPr>
          <w:sz w:val="22"/>
          <w:szCs w:val="22"/>
        </w:rPr>
        <w:t xml:space="preserve"> Market Manager</w:t>
      </w:r>
      <w:r>
        <w:rPr>
          <w:sz w:val="22"/>
          <w:szCs w:val="22"/>
        </w:rPr>
        <w:t>(s)</w:t>
      </w:r>
      <w:r w:rsidRPr="00752E55">
        <w:rPr>
          <w:sz w:val="22"/>
          <w:szCs w:val="22"/>
        </w:rPr>
        <w:t xml:space="preserve"> annually.   </w:t>
      </w:r>
    </w:p>
    <w:p w:rsidR="00881E98" w:rsidRPr="003E72B0" w:rsidRDefault="00881E98" w:rsidP="00881E98">
      <w:pPr>
        <w:numPr>
          <w:ilvl w:val="0"/>
          <w:numId w:val="3"/>
        </w:numPr>
        <w:tabs>
          <w:tab w:val="left" w:pos="1260"/>
        </w:tabs>
        <w:spacing w:after="200"/>
        <w:ind w:left="1260"/>
        <w:rPr>
          <w:color w:val="000000" w:themeColor="text1"/>
          <w:sz w:val="22"/>
          <w:szCs w:val="22"/>
        </w:rPr>
      </w:pPr>
      <w:r w:rsidRPr="003E72B0">
        <w:rPr>
          <w:color w:val="000000" w:themeColor="text1"/>
          <w:sz w:val="22"/>
          <w:szCs w:val="22"/>
        </w:rPr>
        <w:t xml:space="preserve">The Market Managers will be responsible for resolving disputes and providing interpretations of the Markets' rules as well as day-to-day operations of the Markets. Disputes may be appealed to the Overseers </w:t>
      </w:r>
      <w:r w:rsidR="00CB54A3" w:rsidRPr="003E72B0">
        <w:rPr>
          <w:color w:val="000000" w:themeColor="text1"/>
          <w:sz w:val="22"/>
          <w:szCs w:val="22"/>
        </w:rPr>
        <w:t>Committee</w:t>
      </w:r>
      <w:r w:rsidR="004B7A5D">
        <w:rPr>
          <w:color w:val="000000" w:themeColor="text1"/>
          <w:sz w:val="22"/>
          <w:szCs w:val="22"/>
        </w:rPr>
        <w:t>/Advisory Board</w:t>
      </w:r>
      <w:r w:rsidR="00CB54A3" w:rsidRPr="003E72B0">
        <w:rPr>
          <w:color w:val="000000" w:themeColor="text1"/>
          <w:sz w:val="22"/>
          <w:szCs w:val="22"/>
        </w:rPr>
        <w:t xml:space="preserve"> of</w:t>
      </w:r>
      <w:r w:rsidRPr="003E72B0">
        <w:rPr>
          <w:color w:val="000000" w:themeColor="text1"/>
          <w:sz w:val="22"/>
          <w:szCs w:val="22"/>
        </w:rPr>
        <w:t xml:space="preserve"> the respective Markets which will be the final authority.  </w:t>
      </w:r>
    </w:p>
    <w:p w:rsidR="00881E98" w:rsidRPr="00752E55" w:rsidRDefault="00881E98" w:rsidP="00881E98">
      <w:pPr>
        <w:numPr>
          <w:ilvl w:val="0"/>
          <w:numId w:val="3"/>
        </w:numPr>
        <w:tabs>
          <w:tab w:val="left" w:pos="1260"/>
        </w:tabs>
        <w:spacing w:after="200"/>
        <w:ind w:left="1260"/>
        <w:rPr>
          <w:sz w:val="22"/>
          <w:szCs w:val="22"/>
        </w:rPr>
      </w:pPr>
      <w:r w:rsidRPr="00752E55">
        <w:rPr>
          <w:sz w:val="22"/>
          <w:szCs w:val="22"/>
        </w:rPr>
        <w:t>The Market Manager</w:t>
      </w:r>
      <w:r>
        <w:rPr>
          <w:sz w:val="22"/>
          <w:szCs w:val="22"/>
        </w:rPr>
        <w:t>s</w:t>
      </w:r>
      <w:r w:rsidRPr="00752E55">
        <w:rPr>
          <w:sz w:val="22"/>
          <w:szCs w:val="22"/>
        </w:rPr>
        <w:t xml:space="preserve"> may appoint Day Managers to assist in day-to-day management of the </w:t>
      </w:r>
      <w:r>
        <w:rPr>
          <w:sz w:val="22"/>
          <w:szCs w:val="22"/>
        </w:rPr>
        <w:t>Markets</w:t>
      </w:r>
      <w:r w:rsidRPr="00752E55">
        <w:rPr>
          <w:sz w:val="22"/>
          <w:szCs w:val="22"/>
        </w:rPr>
        <w:t>.  The Market Manager</w:t>
      </w:r>
      <w:r>
        <w:rPr>
          <w:sz w:val="22"/>
          <w:szCs w:val="22"/>
        </w:rPr>
        <w:t>s</w:t>
      </w:r>
      <w:r w:rsidRPr="00752E55">
        <w:rPr>
          <w:sz w:val="22"/>
          <w:szCs w:val="22"/>
        </w:rPr>
        <w:t xml:space="preserve"> shall train and provide general oversight of the Day Managers.</w:t>
      </w:r>
    </w:p>
    <w:p w:rsidR="00881E98" w:rsidRPr="00752E55" w:rsidRDefault="00E265C2" w:rsidP="00881E98">
      <w:pPr>
        <w:numPr>
          <w:ilvl w:val="0"/>
          <w:numId w:val="3"/>
        </w:numPr>
        <w:tabs>
          <w:tab w:val="left" w:pos="1260"/>
        </w:tabs>
        <w:spacing w:after="200"/>
        <w:ind w:left="1267"/>
        <w:rPr>
          <w:sz w:val="22"/>
          <w:szCs w:val="22"/>
        </w:rPr>
      </w:pPr>
      <w:r>
        <w:rPr>
          <w:sz w:val="22"/>
          <w:szCs w:val="22"/>
        </w:rPr>
        <w:t>Signed copies</w:t>
      </w:r>
      <w:r w:rsidR="00881E98" w:rsidRPr="00752E55">
        <w:rPr>
          <w:sz w:val="22"/>
          <w:szCs w:val="22"/>
        </w:rPr>
        <w:t xml:space="preserve"> of the Vendor Registration Form</w:t>
      </w:r>
      <w:r>
        <w:rPr>
          <w:sz w:val="22"/>
          <w:szCs w:val="22"/>
        </w:rPr>
        <w:t xml:space="preserve"> and the signature page of the Rules and Regulations</w:t>
      </w:r>
      <w:r w:rsidR="00881E98" w:rsidRPr="00752E55">
        <w:rPr>
          <w:sz w:val="22"/>
          <w:szCs w:val="22"/>
        </w:rPr>
        <w:t xml:space="preserve"> (to serve as an agreement to the rules of the </w:t>
      </w:r>
      <w:r w:rsidR="00881E98">
        <w:rPr>
          <w:sz w:val="22"/>
          <w:szCs w:val="22"/>
        </w:rPr>
        <w:t>Markets</w:t>
      </w:r>
      <w:r w:rsidR="00881E98" w:rsidRPr="00752E55">
        <w:rPr>
          <w:sz w:val="22"/>
          <w:szCs w:val="22"/>
        </w:rPr>
        <w:t>) will be maintained by the Market Manager</w:t>
      </w:r>
      <w:r w:rsidR="00881E98">
        <w:rPr>
          <w:sz w:val="22"/>
          <w:szCs w:val="22"/>
        </w:rPr>
        <w:t>(s)</w:t>
      </w:r>
      <w:r w:rsidR="00881E98" w:rsidRPr="00752E55">
        <w:rPr>
          <w:sz w:val="22"/>
          <w:szCs w:val="22"/>
        </w:rPr>
        <w:t xml:space="preserve"> and the Overseers Committee</w:t>
      </w:r>
      <w:r w:rsidR="00881E98">
        <w:rPr>
          <w:sz w:val="22"/>
          <w:szCs w:val="22"/>
        </w:rPr>
        <w:t>(s)</w:t>
      </w:r>
      <w:r w:rsidR="004B7A5D">
        <w:rPr>
          <w:sz w:val="22"/>
          <w:szCs w:val="22"/>
        </w:rPr>
        <w:t>/Advisory Board</w:t>
      </w:r>
      <w:r>
        <w:rPr>
          <w:sz w:val="22"/>
          <w:szCs w:val="22"/>
        </w:rPr>
        <w:t>s</w:t>
      </w:r>
      <w:r w:rsidR="00881E98" w:rsidRPr="00752E55">
        <w:rPr>
          <w:sz w:val="22"/>
          <w:szCs w:val="22"/>
        </w:rPr>
        <w:t>.  A copy of the rules and regulations will be provided to the grower at the time of registration.</w:t>
      </w:r>
    </w:p>
    <w:p w:rsidR="00881E98" w:rsidRPr="00050DED" w:rsidRDefault="00881E98" w:rsidP="00881E98">
      <w:pPr>
        <w:spacing w:after="200"/>
        <w:ind w:left="1080" w:hanging="540"/>
        <w:rPr>
          <w:b/>
          <w:smallCaps/>
          <w:color w:val="000000" w:themeColor="text1"/>
          <w:szCs w:val="22"/>
        </w:rPr>
      </w:pPr>
      <w:r w:rsidRPr="009153E2">
        <w:rPr>
          <w:b/>
          <w:smallCaps/>
          <w:szCs w:val="22"/>
        </w:rPr>
        <w:t xml:space="preserve">VI.   </w:t>
      </w:r>
      <w:r w:rsidRPr="00050DED">
        <w:rPr>
          <w:b/>
          <w:smallCaps/>
          <w:color w:val="000000" w:themeColor="text1"/>
          <w:szCs w:val="22"/>
        </w:rPr>
        <w:t xml:space="preserve"> Violation of Regulations</w:t>
      </w:r>
    </w:p>
    <w:p w:rsidR="00881E98" w:rsidRPr="00050DED" w:rsidRDefault="00881E98" w:rsidP="00881E98">
      <w:pPr>
        <w:numPr>
          <w:ilvl w:val="0"/>
          <w:numId w:val="2"/>
        </w:numPr>
        <w:spacing w:after="200"/>
        <w:ind w:left="1440" w:hanging="360"/>
        <w:rPr>
          <w:color w:val="000000" w:themeColor="text1"/>
          <w:sz w:val="22"/>
          <w:szCs w:val="22"/>
        </w:rPr>
      </w:pPr>
      <w:r w:rsidRPr="00050DED">
        <w:rPr>
          <w:b/>
          <w:color w:val="000000" w:themeColor="text1"/>
          <w:sz w:val="22"/>
          <w:szCs w:val="22"/>
        </w:rPr>
        <w:t>Unless stated otherwise</w:t>
      </w:r>
      <w:r w:rsidRPr="00050DED">
        <w:rPr>
          <w:color w:val="000000" w:themeColor="text1"/>
          <w:sz w:val="22"/>
          <w:szCs w:val="22"/>
        </w:rPr>
        <w:t xml:space="preserve">, the first violation of these regulations will result in a verbal warning from a Market Manager.  </w:t>
      </w:r>
    </w:p>
    <w:p w:rsidR="00881E98" w:rsidRPr="00752E55" w:rsidRDefault="00881E98" w:rsidP="00881E98">
      <w:pPr>
        <w:numPr>
          <w:ilvl w:val="0"/>
          <w:numId w:val="2"/>
        </w:numPr>
        <w:spacing w:after="200"/>
        <w:ind w:left="1440" w:hanging="360"/>
        <w:rPr>
          <w:sz w:val="22"/>
          <w:szCs w:val="22"/>
        </w:rPr>
      </w:pPr>
      <w:r w:rsidRPr="00752E55">
        <w:rPr>
          <w:sz w:val="22"/>
          <w:szCs w:val="22"/>
        </w:rPr>
        <w:t xml:space="preserve">The second violation will result in a letter of reprimand from </w:t>
      </w:r>
      <w:r>
        <w:rPr>
          <w:sz w:val="22"/>
          <w:szCs w:val="22"/>
        </w:rPr>
        <w:t>a</w:t>
      </w:r>
      <w:r w:rsidRPr="00752E55">
        <w:rPr>
          <w:sz w:val="22"/>
          <w:szCs w:val="22"/>
        </w:rPr>
        <w:t xml:space="preserve"> Market Manager.  </w:t>
      </w:r>
    </w:p>
    <w:p w:rsidR="00881E98" w:rsidRPr="00752E55" w:rsidRDefault="00881E98" w:rsidP="00881E98">
      <w:pPr>
        <w:numPr>
          <w:ilvl w:val="0"/>
          <w:numId w:val="2"/>
        </w:numPr>
        <w:spacing w:after="200"/>
        <w:ind w:left="1440" w:hanging="360"/>
        <w:rPr>
          <w:sz w:val="22"/>
          <w:szCs w:val="22"/>
        </w:rPr>
      </w:pPr>
      <w:r w:rsidRPr="00752E55">
        <w:rPr>
          <w:sz w:val="22"/>
          <w:szCs w:val="22"/>
        </w:rPr>
        <w:t xml:space="preserve">The third violation may result in suspension from selling at </w:t>
      </w:r>
      <w:r>
        <w:rPr>
          <w:sz w:val="22"/>
          <w:szCs w:val="22"/>
        </w:rPr>
        <w:t>any of the three</w:t>
      </w:r>
      <w:r w:rsidRPr="00752E55">
        <w:rPr>
          <w:sz w:val="22"/>
          <w:szCs w:val="22"/>
        </w:rPr>
        <w:t xml:space="preserve"> </w:t>
      </w:r>
      <w:r>
        <w:rPr>
          <w:sz w:val="22"/>
          <w:szCs w:val="22"/>
        </w:rPr>
        <w:t>Markets</w:t>
      </w:r>
      <w:r w:rsidRPr="00752E55">
        <w:rPr>
          <w:sz w:val="22"/>
          <w:szCs w:val="22"/>
        </w:rPr>
        <w:t xml:space="preserve">.     </w:t>
      </w:r>
    </w:p>
    <w:p w:rsidR="00881E98" w:rsidRPr="00752E55" w:rsidRDefault="00881E98" w:rsidP="00881E98">
      <w:pPr>
        <w:spacing w:after="200"/>
        <w:ind w:left="1440" w:hanging="360"/>
        <w:rPr>
          <w:sz w:val="22"/>
          <w:szCs w:val="22"/>
        </w:rPr>
      </w:pPr>
      <w:r w:rsidRPr="00752E55">
        <w:rPr>
          <w:sz w:val="22"/>
          <w:szCs w:val="22"/>
        </w:rPr>
        <w:t xml:space="preserve"> Growers have the right to appeal to the Overseers</w:t>
      </w:r>
      <w:r w:rsidR="00CB54A3">
        <w:rPr>
          <w:sz w:val="22"/>
          <w:szCs w:val="22"/>
        </w:rPr>
        <w:t>’</w:t>
      </w:r>
      <w:r w:rsidRPr="00752E55">
        <w:rPr>
          <w:sz w:val="22"/>
          <w:szCs w:val="22"/>
        </w:rPr>
        <w:t xml:space="preserve"> Committee</w:t>
      </w:r>
      <w:r>
        <w:rPr>
          <w:sz w:val="22"/>
          <w:szCs w:val="22"/>
        </w:rPr>
        <w:t>(s)</w:t>
      </w:r>
      <w:r w:rsidR="00200BDD">
        <w:rPr>
          <w:sz w:val="22"/>
          <w:szCs w:val="22"/>
        </w:rPr>
        <w:t>/Advisory Board</w:t>
      </w:r>
      <w:r w:rsidRPr="00752E55">
        <w:rPr>
          <w:sz w:val="22"/>
          <w:szCs w:val="22"/>
        </w:rPr>
        <w:t>.</w:t>
      </w:r>
    </w:p>
    <w:p w:rsidR="00881E98" w:rsidRPr="00752E55" w:rsidRDefault="00881E98" w:rsidP="00881E98">
      <w:pPr>
        <w:spacing w:after="200"/>
        <w:ind w:left="1080" w:hanging="540"/>
        <w:rPr>
          <w:b/>
          <w:sz w:val="22"/>
          <w:szCs w:val="22"/>
        </w:rPr>
      </w:pPr>
      <w:r w:rsidRPr="00752E55">
        <w:rPr>
          <w:b/>
          <w:sz w:val="22"/>
          <w:szCs w:val="22"/>
        </w:rPr>
        <w:t xml:space="preserve">VII.   THE </w:t>
      </w:r>
      <w:r>
        <w:rPr>
          <w:b/>
          <w:sz w:val="22"/>
          <w:szCs w:val="22"/>
        </w:rPr>
        <w:t>CONSORTIUM</w:t>
      </w:r>
      <w:r w:rsidRPr="00752E55">
        <w:rPr>
          <w:b/>
          <w:sz w:val="22"/>
          <w:szCs w:val="22"/>
        </w:rPr>
        <w:t xml:space="preserve"> RESERVES THE RIGHT TO AMMEND THE ABOVE RULES AND REGULATIONS AT ANY TIME.</w:t>
      </w:r>
    </w:p>
    <w:p w:rsidR="00881E98" w:rsidRPr="00752E55" w:rsidRDefault="00881E98" w:rsidP="00881E98">
      <w:pPr>
        <w:spacing w:after="200" w:line="360" w:lineRule="auto"/>
        <w:ind w:left="1080" w:hanging="540"/>
        <w:jc w:val="right"/>
        <w:rPr>
          <w:rFonts w:ascii="Garamond" w:hAnsi="Garamond"/>
          <w:b/>
          <w:smallCaps/>
          <w:sz w:val="22"/>
          <w:szCs w:val="22"/>
        </w:rPr>
      </w:pPr>
    </w:p>
    <w:p w:rsidR="00881E98" w:rsidRDefault="00881E98" w:rsidP="00881E98">
      <w:pPr>
        <w:spacing w:after="200" w:line="360" w:lineRule="auto"/>
        <w:ind w:left="1080" w:hanging="540"/>
        <w:jc w:val="right"/>
        <w:rPr>
          <w:rFonts w:ascii="Garamond" w:hAnsi="Garamond"/>
          <w:b/>
          <w:smallCaps/>
          <w:sz w:val="22"/>
          <w:szCs w:val="22"/>
        </w:rPr>
      </w:pPr>
    </w:p>
    <w:p w:rsidR="00260760" w:rsidRDefault="00260760" w:rsidP="00881E98">
      <w:pPr>
        <w:spacing w:after="200" w:line="360" w:lineRule="auto"/>
        <w:ind w:left="1080" w:hanging="540"/>
        <w:jc w:val="right"/>
        <w:rPr>
          <w:rFonts w:ascii="Garamond" w:hAnsi="Garamond"/>
          <w:b/>
          <w:smallCaps/>
          <w:sz w:val="22"/>
          <w:szCs w:val="22"/>
        </w:rPr>
      </w:pPr>
    </w:p>
    <w:p w:rsidR="00260760" w:rsidRDefault="00260760" w:rsidP="00881E98">
      <w:pPr>
        <w:spacing w:after="200" w:line="360" w:lineRule="auto"/>
        <w:ind w:left="1080" w:hanging="540"/>
        <w:jc w:val="right"/>
        <w:rPr>
          <w:rFonts w:ascii="Garamond" w:hAnsi="Garamond"/>
          <w:b/>
          <w:smallCaps/>
          <w:sz w:val="22"/>
          <w:szCs w:val="22"/>
        </w:rPr>
      </w:pPr>
    </w:p>
    <w:p w:rsidR="00260760" w:rsidRDefault="00260760" w:rsidP="00881E98">
      <w:pPr>
        <w:spacing w:after="200" w:line="360" w:lineRule="auto"/>
        <w:ind w:left="1080" w:hanging="540"/>
        <w:jc w:val="right"/>
        <w:rPr>
          <w:rFonts w:ascii="Garamond" w:hAnsi="Garamond"/>
          <w:b/>
          <w:smallCaps/>
          <w:sz w:val="22"/>
          <w:szCs w:val="22"/>
        </w:rPr>
      </w:pPr>
    </w:p>
    <w:p w:rsidR="00260760" w:rsidRDefault="00260760" w:rsidP="00881E98">
      <w:pPr>
        <w:spacing w:after="200" w:line="360" w:lineRule="auto"/>
        <w:ind w:left="1080" w:hanging="540"/>
        <w:jc w:val="right"/>
        <w:rPr>
          <w:rFonts w:ascii="Garamond" w:hAnsi="Garamond"/>
          <w:b/>
          <w:smallCaps/>
          <w:sz w:val="22"/>
          <w:szCs w:val="22"/>
        </w:rPr>
      </w:pPr>
    </w:p>
    <w:p w:rsidR="00881E98" w:rsidRDefault="00881E98" w:rsidP="00881E98">
      <w:pPr>
        <w:spacing w:after="200" w:line="360" w:lineRule="auto"/>
        <w:ind w:left="1080" w:hanging="540"/>
        <w:jc w:val="right"/>
        <w:rPr>
          <w:rFonts w:ascii="Garamond" w:hAnsi="Garamond"/>
          <w:b/>
          <w:smallCaps/>
          <w:sz w:val="22"/>
          <w:szCs w:val="22"/>
        </w:rPr>
      </w:pPr>
    </w:p>
    <w:p w:rsidR="00200BDD" w:rsidRDefault="00200BDD" w:rsidP="00881E98">
      <w:pPr>
        <w:spacing w:line="360" w:lineRule="auto"/>
        <w:ind w:left="1080" w:hanging="540"/>
        <w:jc w:val="right"/>
        <w:rPr>
          <w:rFonts w:ascii="Garamond" w:hAnsi="Garamond"/>
          <w:b/>
          <w:smallCaps/>
          <w:sz w:val="22"/>
          <w:szCs w:val="22"/>
        </w:rPr>
      </w:pPr>
    </w:p>
    <w:p w:rsidR="00200BDD" w:rsidRDefault="00200BDD" w:rsidP="00881E98">
      <w:pPr>
        <w:spacing w:line="360" w:lineRule="auto"/>
        <w:ind w:left="1080" w:hanging="540"/>
        <w:jc w:val="right"/>
        <w:rPr>
          <w:rFonts w:ascii="Garamond" w:hAnsi="Garamond"/>
          <w:b/>
          <w:smallCaps/>
          <w:sz w:val="22"/>
          <w:szCs w:val="22"/>
        </w:rPr>
      </w:pPr>
    </w:p>
    <w:p w:rsidR="00881E98" w:rsidRPr="00752E55" w:rsidRDefault="00881E98" w:rsidP="00881E98">
      <w:pPr>
        <w:spacing w:line="360" w:lineRule="auto"/>
        <w:ind w:left="1080" w:hanging="540"/>
        <w:jc w:val="right"/>
        <w:rPr>
          <w:rFonts w:ascii="Garamond" w:hAnsi="Garamond"/>
          <w:b/>
          <w:smallCaps/>
          <w:sz w:val="22"/>
          <w:szCs w:val="22"/>
        </w:rPr>
      </w:pPr>
      <w:r w:rsidRPr="00752E55">
        <w:rPr>
          <w:rFonts w:ascii="Garamond" w:hAnsi="Garamond"/>
          <w:b/>
          <w:smallCaps/>
          <w:sz w:val="22"/>
          <w:szCs w:val="22"/>
        </w:rPr>
        <w:t xml:space="preserve">I have read and received a copy of these Rules and Regulations of the </w:t>
      </w:r>
      <w:r>
        <w:rPr>
          <w:rFonts w:ascii="Garamond" w:hAnsi="Garamond"/>
          <w:b/>
          <w:smallCaps/>
          <w:sz w:val="22"/>
          <w:szCs w:val="22"/>
        </w:rPr>
        <w:t>Southwest Arkansas Farmers' Market Consortium</w:t>
      </w:r>
      <w:r w:rsidRPr="00752E55">
        <w:rPr>
          <w:rFonts w:ascii="Garamond" w:hAnsi="Garamond"/>
          <w:b/>
          <w:smallCaps/>
          <w:sz w:val="22"/>
          <w:szCs w:val="22"/>
        </w:rPr>
        <w:t xml:space="preserve"> and agree to abide by the same.</w:t>
      </w:r>
    </w:p>
    <w:p w:rsidR="00881E98" w:rsidRPr="00752E55" w:rsidRDefault="00881E98" w:rsidP="00881E98">
      <w:pPr>
        <w:jc w:val="right"/>
        <w:rPr>
          <w:rFonts w:ascii="Garamond" w:hAnsi="Garamond"/>
          <w:sz w:val="22"/>
          <w:szCs w:val="22"/>
        </w:rPr>
      </w:pPr>
    </w:p>
    <w:p w:rsidR="00881E98" w:rsidRPr="00752E55" w:rsidRDefault="00881E98" w:rsidP="00881E98">
      <w:pPr>
        <w:jc w:val="right"/>
        <w:rPr>
          <w:rFonts w:ascii="Garamond" w:hAnsi="Garamond"/>
          <w:sz w:val="22"/>
          <w:szCs w:val="22"/>
        </w:rPr>
      </w:pPr>
      <w:r w:rsidRPr="00752E55">
        <w:rPr>
          <w:rFonts w:ascii="Garamond" w:hAnsi="Garamond"/>
          <w:sz w:val="22"/>
          <w:szCs w:val="22"/>
        </w:rPr>
        <w:tab/>
      </w:r>
      <w:r w:rsidRPr="00752E55">
        <w:rPr>
          <w:rFonts w:ascii="Garamond" w:hAnsi="Garamond"/>
          <w:sz w:val="22"/>
          <w:szCs w:val="22"/>
        </w:rPr>
        <w:tab/>
      </w:r>
    </w:p>
    <w:p w:rsidR="00881E98" w:rsidRPr="00752E55" w:rsidRDefault="00881E98" w:rsidP="00881E98">
      <w:pPr>
        <w:jc w:val="right"/>
        <w:rPr>
          <w:rFonts w:ascii="Garamond" w:hAnsi="Garamond"/>
          <w:sz w:val="22"/>
          <w:szCs w:val="22"/>
        </w:rPr>
      </w:pPr>
      <w:r w:rsidRPr="00752E55">
        <w:rPr>
          <w:rFonts w:ascii="Garamond" w:hAnsi="Garamond"/>
          <w:sz w:val="22"/>
          <w:szCs w:val="22"/>
        </w:rPr>
        <w:t>_________________________________________</w:t>
      </w:r>
    </w:p>
    <w:p w:rsidR="00881E98" w:rsidRPr="00752E55" w:rsidRDefault="00881E98" w:rsidP="00881E98">
      <w:pPr>
        <w:ind w:left="4140"/>
        <w:jc w:val="center"/>
        <w:rPr>
          <w:rFonts w:ascii="Garamond" w:hAnsi="Garamond"/>
          <w:sz w:val="22"/>
          <w:szCs w:val="22"/>
        </w:rPr>
      </w:pPr>
      <w:r w:rsidRPr="00752E55">
        <w:rPr>
          <w:rFonts w:ascii="Garamond" w:hAnsi="Garamond"/>
          <w:sz w:val="22"/>
          <w:szCs w:val="22"/>
        </w:rPr>
        <w:t>Signature of Grower</w:t>
      </w:r>
    </w:p>
    <w:p w:rsidR="00881E98" w:rsidRPr="00752E55" w:rsidRDefault="00881E98" w:rsidP="00881E98">
      <w:pPr>
        <w:ind w:left="4140"/>
        <w:jc w:val="center"/>
        <w:rPr>
          <w:rFonts w:ascii="Garamond" w:hAnsi="Garamond"/>
          <w:sz w:val="22"/>
          <w:szCs w:val="22"/>
        </w:rPr>
      </w:pPr>
    </w:p>
    <w:p w:rsidR="00881E98" w:rsidRDefault="00881E98" w:rsidP="00881E98">
      <w:pPr>
        <w:jc w:val="right"/>
        <w:rPr>
          <w:rFonts w:ascii="Garamond" w:hAnsi="Garamond"/>
          <w:sz w:val="22"/>
          <w:szCs w:val="22"/>
        </w:rPr>
      </w:pPr>
      <w:r w:rsidRPr="00752E55">
        <w:rPr>
          <w:rFonts w:ascii="Garamond" w:hAnsi="Garamond"/>
          <w:sz w:val="22"/>
          <w:szCs w:val="22"/>
        </w:rPr>
        <w:tab/>
      </w:r>
      <w:r w:rsidRPr="00752E55">
        <w:rPr>
          <w:rFonts w:ascii="Garamond" w:hAnsi="Garamond"/>
          <w:sz w:val="22"/>
          <w:szCs w:val="22"/>
        </w:rPr>
        <w:tab/>
      </w:r>
      <w:r w:rsidRPr="00752E55">
        <w:rPr>
          <w:rFonts w:ascii="Garamond" w:hAnsi="Garamond"/>
          <w:sz w:val="22"/>
          <w:szCs w:val="22"/>
        </w:rPr>
        <w:tab/>
      </w:r>
      <w:r w:rsidRPr="00752E55">
        <w:rPr>
          <w:rFonts w:ascii="Garamond" w:hAnsi="Garamond"/>
          <w:sz w:val="22"/>
          <w:szCs w:val="22"/>
        </w:rPr>
        <w:tab/>
      </w:r>
      <w:r w:rsidRPr="00752E55">
        <w:rPr>
          <w:rFonts w:ascii="Garamond" w:hAnsi="Garamond"/>
          <w:sz w:val="22"/>
          <w:szCs w:val="22"/>
        </w:rPr>
        <w:tab/>
      </w:r>
      <w:r w:rsidRPr="00752E55">
        <w:rPr>
          <w:rFonts w:ascii="Garamond" w:hAnsi="Garamond"/>
          <w:sz w:val="22"/>
          <w:szCs w:val="22"/>
        </w:rPr>
        <w:tab/>
      </w:r>
      <w:r w:rsidRPr="00752E55">
        <w:rPr>
          <w:rFonts w:ascii="Garamond" w:hAnsi="Garamond"/>
          <w:sz w:val="22"/>
          <w:szCs w:val="22"/>
        </w:rPr>
        <w:tab/>
        <w:t>Date: ____________</w:t>
      </w:r>
    </w:p>
    <w:p w:rsidR="00881E98" w:rsidRDefault="00881E98" w:rsidP="00881E98">
      <w:pPr>
        <w:jc w:val="right"/>
        <w:rPr>
          <w:rFonts w:ascii="Garamond" w:hAnsi="Garamond"/>
          <w:sz w:val="22"/>
          <w:szCs w:val="22"/>
        </w:rPr>
      </w:pPr>
    </w:p>
    <w:p w:rsidR="00881E98" w:rsidRPr="00752E55" w:rsidRDefault="00881E98" w:rsidP="00881E98">
      <w:pPr>
        <w:jc w:val="right"/>
        <w:rPr>
          <w:b/>
          <w:sz w:val="22"/>
          <w:szCs w:val="22"/>
        </w:rPr>
      </w:pPr>
    </w:p>
    <w:p w:rsidR="00C44402" w:rsidRDefault="00C44402"/>
    <w:sectPr w:rsidR="00C44402" w:rsidSect="00A0777D">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260" w:left="1980" w:header="360" w:footer="3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FF" w:rsidRDefault="006C6FFF" w:rsidP="00FE4B60">
      <w:r>
        <w:separator/>
      </w:r>
    </w:p>
  </w:endnote>
  <w:endnote w:type="continuationSeparator" w:id="0">
    <w:p w:rsidR="006C6FFF" w:rsidRDefault="006C6FFF" w:rsidP="00FE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D0" w:rsidRDefault="008103AE" w:rsidP="00DB16D0">
    <w:pPr>
      <w:pStyle w:val="Footer"/>
      <w:framePr w:wrap="around" w:vAnchor="text" w:hAnchor="margin" w:xAlign="right" w:y="1"/>
      <w:rPr>
        <w:rStyle w:val="PageNumber"/>
      </w:rPr>
    </w:pPr>
    <w:r>
      <w:rPr>
        <w:rStyle w:val="PageNumber"/>
      </w:rPr>
      <w:fldChar w:fldCharType="begin"/>
    </w:r>
    <w:r w:rsidR="00DB16D0">
      <w:rPr>
        <w:rStyle w:val="PageNumber"/>
      </w:rPr>
      <w:instrText xml:space="preserve">PAGE  </w:instrText>
    </w:r>
    <w:r>
      <w:rPr>
        <w:rStyle w:val="PageNumber"/>
      </w:rPr>
      <w:fldChar w:fldCharType="end"/>
    </w:r>
  </w:p>
  <w:p w:rsidR="00DB16D0" w:rsidRDefault="00DB16D0" w:rsidP="00DB16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D0" w:rsidRDefault="00DB16D0" w:rsidP="00DB16D0">
    <w:pPr>
      <w:pStyle w:val="Footer"/>
      <w:jc w:val="right"/>
    </w:pPr>
    <w:r w:rsidRPr="007C6071">
      <w:rPr>
        <w:sz w:val="20"/>
      </w:rPr>
      <w:t xml:space="preserve">   </w:t>
    </w:r>
    <w:r>
      <w:rPr>
        <w:sz w:val="20"/>
      </w:rPr>
      <w:t>SWAFMC</w:t>
    </w:r>
    <w:r w:rsidRPr="007C6071">
      <w:rPr>
        <w:sz w:val="20"/>
      </w:rPr>
      <w:t xml:space="preserve"> Rules and </w:t>
    </w:r>
    <w:r w:rsidRPr="00595D02">
      <w:rPr>
        <w:color w:val="000000" w:themeColor="text1"/>
        <w:sz w:val="20"/>
      </w:rPr>
      <w:t xml:space="preserve">Regulations, </w:t>
    </w:r>
    <w:r w:rsidR="00595D02">
      <w:rPr>
        <w:b/>
        <w:color w:val="000000" w:themeColor="text1"/>
        <w:sz w:val="20"/>
      </w:rPr>
      <w:t>January</w:t>
    </w:r>
    <w:r w:rsidR="00595D02" w:rsidRPr="00595D02">
      <w:rPr>
        <w:b/>
        <w:color w:val="000000" w:themeColor="text1"/>
        <w:sz w:val="20"/>
      </w:rPr>
      <w:t xml:space="preserve"> 201</w:t>
    </w:r>
    <w:r w:rsidR="00EE603E">
      <w:rPr>
        <w:b/>
        <w:color w:val="000000" w:themeColor="text1"/>
        <w:sz w:val="20"/>
      </w:rPr>
      <w:t>8</w:t>
    </w:r>
    <w:bookmarkStart w:id="0" w:name="_GoBack"/>
    <w:bookmarkEnd w:id="0"/>
    <w:r w:rsidRPr="00595D02">
      <w:rPr>
        <w:color w:val="000000" w:themeColor="text1"/>
        <w:sz w:val="20"/>
      </w:rPr>
      <w:t xml:space="preserve"> - </w:t>
    </w:r>
    <w:r w:rsidRPr="007C6071">
      <w:rPr>
        <w:sz w:val="20"/>
      </w:rPr>
      <w:t xml:space="preserve">Page </w:t>
    </w:r>
    <w:r w:rsidR="008103AE" w:rsidRPr="007C6071">
      <w:rPr>
        <w:sz w:val="20"/>
      </w:rPr>
      <w:fldChar w:fldCharType="begin"/>
    </w:r>
    <w:r w:rsidRPr="007C6071">
      <w:rPr>
        <w:sz w:val="20"/>
      </w:rPr>
      <w:instrText xml:space="preserve"> PAGE </w:instrText>
    </w:r>
    <w:r w:rsidR="008103AE" w:rsidRPr="007C6071">
      <w:rPr>
        <w:sz w:val="20"/>
      </w:rPr>
      <w:fldChar w:fldCharType="separate"/>
    </w:r>
    <w:r w:rsidR="006C6FFF">
      <w:rPr>
        <w:noProof/>
        <w:sz w:val="20"/>
      </w:rPr>
      <w:t>1</w:t>
    </w:r>
    <w:r w:rsidR="008103AE" w:rsidRPr="007C6071">
      <w:rPr>
        <w:sz w:val="20"/>
      </w:rPr>
      <w:fldChar w:fldCharType="end"/>
    </w:r>
    <w:r w:rsidRPr="007C6071">
      <w:rPr>
        <w:sz w:val="20"/>
      </w:rPr>
      <w:t xml:space="preserve"> of</w:t>
    </w:r>
    <w:r>
      <w:rPr>
        <w:sz w:val="20"/>
      </w:rPr>
      <w:t xml:space="preserve"> 5</w:t>
    </w:r>
  </w:p>
  <w:p w:rsidR="00DB16D0" w:rsidRDefault="00DB16D0" w:rsidP="00DB16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08" w:rsidRDefault="0087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FF" w:rsidRDefault="006C6FFF" w:rsidP="00FE4B60">
      <w:r>
        <w:separator/>
      </w:r>
    </w:p>
  </w:footnote>
  <w:footnote w:type="continuationSeparator" w:id="0">
    <w:p w:rsidR="006C6FFF" w:rsidRDefault="006C6FFF" w:rsidP="00FE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08" w:rsidRDefault="00871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D0" w:rsidRDefault="002B0ADF">
    <w:pPr>
      <w:pStyle w:val="Header"/>
    </w:pPr>
    <w:r>
      <w:rPr>
        <w:noProof/>
      </w:rPr>
      <w:drawing>
        <wp:anchor distT="0" distB="4397" distL="114300" distR="114300" simplePos="0" relativeHeight="251657216" behindDoc="1" locked="0" layoutInCell="1" allowOverlap="1">
          <wp:simplePos x="0" y="0"/>
          <wp:positionH relativeFrom="column">
            <wp:posOffset>-1239520</wp:posOffset>
          </wp:positionH>
          <wp:positionV relativeFrom="paragraph">
            <wp:posOffset>-493395</wp:posOffset>
          </wp:positionV>
          <wp:extent cx="1262380" cy="10034270"/>
          <wp:effectExtent l="19050" t="0" r="0" b="0"/>
          <wp:wrapNone/>
          <wp:docPr id="1" name="Picture 1" descr="farmer 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rmer sidebar"/>
                  <pic:cNvPicPr>
                    <a:picLocks noChangeArrowheads="1"/>
                  </pic:cNvPicPr>
                </pic:nvPicPr>
                <pic:blipFill>
                  <a:blip r:embed="rId1"/>
                  <a:srcRect/>
                  <a:stretch>
                    <a:fillRect/>
                  </a:stretch>
                </pic:blipFill>
                <pic:spPr bwMode="auto">
                  <a:xfrm>
                    <a:off x="0" y="0"/>
                    <a:ext cx="1262380" cy="100342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08" w:rsidRDefault="0087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FD"/>
    <w:multiLevelType w:val="hybridMultilevel"/>
    <w:tmpl w:val="B2B8E13C"/>
    <w:lvl w:ilvl="0" w:tplc="23000252">
      <w:start w:val="1"/>
      <w:numFmt w:val="upperLetter"/>
      <w:lvlText w:val="%1."/>
      <w:lvlJc w:val="left"/>
      <w:pPr>
        <w:ind w:left="1080" w:hanging="360"/>
      </w:pPr>
      <w:rPr>
        <w:rFonts w:cs="Times New Roman" w:hint="default"/>
        <w:b/>
        <w:color w:val="auto"/>
      </w:rPr>
    </w:lvl>
    <w:lvl w:ilvl="1" w:tplc="04090001">
      <w:start w:val="1"/>
      <w:numFmt w:val="bullet"/>
      <w:lvlText w:val=""/>
      <w:lvlJc w:val="left"/>
      <w:pPr>
        <w:ind w:left="1800" w:hanging="360"/>
      </w:pPr>
      <w:rPr>
        <w:rFonts w:ascii="Symbol" w:hAnsi="Symbol" w:hint="default"/>
      </w:rPr>
    </w:lvl>
    <w:lvl w:ilvl="2" w:tplc="B83C53A0">
      <w:start w:val="1"/>
      <w:numFmt w:val="decimal"/>
      <w:lvlText w:val="%3."/>
      <w:lvlJc w:val="left"/>
      <w:pPr>
        <w:ind w:left="2880" w:hanging="540"/>
      </w:pPr>
      <w:rPr>
        <w:rFonts w:cs="Times New Roman" w:hint="default"/>
        <w:b/>
        <w:color w:val="auto"/>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A53914"/>
    <w:multiLevelType w:val="hybridMultilevel"/>
    <w:tmpl w:val="F04AF3D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5961B27"/>
    <w:multiLevelType w:val="hybridMultilevel"/>
    <w:tmpl w:val="EECCA58C"/>
    <w:lvl w:ilvl="0" w:tplc="85DA7954">
      <w:start w:val="1"/>
      <w:numFmt w:val="upperLetter"/>
      <w:lvlText w:val="%1."/>
      <w:lvlJc w:val="left"/>
      <w:pPr>
        <w:ind w:left="1440" w:hanging="360"/>
      </w:pPr>
      <w:rPr>
        <w:rFonts w:cs="Times New Roman" w:hint="default"/>
        <w:b/>
        <w:color w:val="auto"/>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8B60215"/>
    <w:multiLevelType w:val="hybridMultilevel"/>
    <w:tmpl w:val="87449D0A"/>
    <w:lvl w:ilvl="0" w:tplc="F7948B38">
      <w:start w:val="1"/>
      <w:numFmt w:val="upperLetter"/>
      <w:lvlText w:val="%1."/>
      <w:lvlJc w:val="left"/>
      <w:pPr>
        <w:ind w:left="1800" w:hanging="72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BAD386A"/>
    <w:multiLevelType w:val="hybridMultilevel"/>
    <w:tmpl w:val="CF1AD3B0"/>
    <w:lvl w:ilvl="0" w:tplc="F0EE9BBA">
      <w:start w:val="1"/>
      <w:numFmt w:val="upperLetter"/>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2EB471FA"/>
    <w:multiLevelType w:val="hybridMultilevel"/>
    <w:tmpl w:val="AB7C62A4"/>
    <w:lvl w:ilvl="0" w:tplc="F0EE9BBA">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B83C53A0">
      <w:start w:val="1"/>
      <w:numFmt w:val="decimal"/>
      <w:lvlText w:val="%3."/>
      <w:lvlJc w:val="left"/>
      <w:pPr>
        <w:ind w:left="2880" w:hanging="540"/>
      </w:pPr>
      <w:rPr>
        <w:rFonts w:cs="Times New Roman" w:hint="default"/>
        <w:b/>
        <w:color w:val="auto"/>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A22639D"/>
    <w:multiLevelType w:val="hybridMultilevel"/>
    <w:tmpl w:val="73C6F4C8"/>
    <w:lvl w:ilvl="0" w:tplc="23000252">
      <w:start w:val="1"/>
      <w:numFmt w:val="upperLetter"/>
      <w:lvlText w:val="%1."/>
      <w:lvlJc w:val="left"/>
      <w:pPr>
        <w:ind w:left="1080" w:hanging="360"/>
      </w:pPr>
      <w:rPr>
        <w:rFonts w:cs="Times New Roman" w:hint="default"/>
        <w:b/>
        <w:color w:val="auto"/>
      </w:rPr>
    </w:lvl>
    <w:lvl w:ilvl="1" w:tplc="0409000F">
      <w:start w:val="1"/>
      <w:numFmt w:val="decimal"/>
      <w:lvlText w:val="%2."/>
      <w:lvlJc w:val="left"/>
      <w:pPr>
        <w:ind w:left="1800" w:hanging="360"/>
      </w:pPr>
      <w:rPr>
        <w:rFonts w:cs="Times New Roman" w:hint="default"/>
      </w:rPr>
    </w:lvl>
    <w:lvl w:ilvl="2" w:tplc="B83C53A0">
      <w:start w:val="1"/>
      <w:numFmt w:val="decimal"/>
      <w:lvlText w:val="%3."/>
      <w:lvlJc w:val="left"/>
      <w:pPr>
        <w:ind w:left="2880" w:hanging="540"/>
      </w:pPr>
      <w:rPr>
        <w:rFonts w:cs="Times New Roman" w:hint="default"/>
        <w:b/>
        <w:color w:val="auto"/>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F39341F"/>
    <w:multiLevelType w:val="hybridMultilevel"/>
    <w:tmpl w:val="AB7C62A4"/>
    <w:lvl w:ilvl="0" w:tplc="F0EE9BBA">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B83C53A0">
      <w:start w:val="1"/>
      <w:numFmt w:val="decimal"/>
      <w:lvlText w:val="%3."/>
      <w:lvlJc w:val="left"/>
      <w:pPr>
        <w:ind w:left="2880" w:hanging="540"/>
      </w:pPr>
      <w:rPr>
        <w:rFonts w:cs="Times New Roman" w:hint="default"/>
        <w:b/>
        <w:color w:val="auto"/>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F982DB3"/>
    <w:multiLevelType w:val="hybridMultilevel"/>
    <w:tmpl w:val="069E4F4E"/>
    <w:lvl w:ilvl="0" w:tplc="507AC386">
      <w:start w:val="1"/>
      <w:numFmt w:val="decimal"/>
      <w:lvlText w:val="%1)"/>
      <w:lvlJc w:val="left"/>
      <w:pPr>
        <w:ind w:left="1080" w:hanging="360"/>
      </w:pPr>
      <w:rPr>
        <w:rFonts w:cs="Times New Roman" w:hint="default"/>
        <w:b w:val="0"/>
        <w:i w:val="0"/>
        <w:color w:val="365F91"/>
        <w:sz w:val="20"/>
      </w:rPr>
    </w:lvl>
    <w:lvl w:ilvl="1" w:tplc="04090019">
      <w:start w:val="1"/>
      <w:numFmt w:val="lowerLetter"/>
      <w:lvlText w:val="%2."/>
      <w:lvlJc w:val="left"/>
      <w:pPr>
        <w:ind w:left="1800" w:hanging="360"/>
      </w:pPr>
      <w:rPr>
        <w:rFonts w:cs="Times New Roman"/>
      </w:rPr>
    </w:lvl>
    <w:lvl w:ilvl="2" w:tplc="87E024C2">
      <w:start w:val="1"/>
      <w:numFmt w:val="decimal"/>
      <w:lvlText w:val="%3)"/>
      <w:lvlJc w:val="left"/>
      <w:pPr>
        <w:ind w:left="2520" w:hanging="180"/>
      </w:pPr>
      <w:rPr>
        <w:rFonts w:cs="Times New Roman" w:hint="default"/>
        <w:b w:val="0"/>
        <w:i w:val="0"/>
        <w:color w:val="000000"/>
      </w:rPr>
    </w:lvl>
    <w:lvl w:ilvl="3" w:tplc="FD240274">
      <w:start w:val="1"/>
      <w:numFmt w:val="upperLetter"/>
      <w:lvlText w:val="%4."/>
      <w:lvlJc w:val="left"/>
      <w:pPr>
        <w:ind w:left="3240" w:hanging="360"/>
      </w:pPr>
      <w:rPr>
        <w:rFonts w:cs="Times New Roman" w:hint="default"/>
        <w:b/>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2"/>
  </w:num>
  <w:num w:numId="4">
    <w:abstractNumId w:val="0"/>
  </w:num>
  <w:num w:numId="5">
    <w:abstractNumId w:val="8"/>
  </w:num>
  <w:num w:numId="6">
    <w:abstractNumId w:val="5"/>
  </w:num>
  <w:num w:numId="7">
    <w:abstractNumId w:val="7"/>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D8"/>
    <w:rsid w:val="00015269"/>
    <w:rsid w:val="0001624E"/>
    <w:rsid w:val="000456C6"/>
    <w:rsid w:val="00050DED"/>
    <w:rsid w:val="00067D06"/>
    <w:rsid w:val="000A3E7D"/>
    <w:rsid w:val="000B59E4"/>
    <w:rsid w:val="000D6DCA"/>
    <w:rsid w:val="000E626C"/>
    <w:rsid w:val="001474D8"/>
    <w:rsid w:val="001C1A1D"/>
    <w:rsid w:val="001F5F5E"/>
    <w:rsid w:val="00200BDD"/>
    <w:rsid w:val="00212D2F"/>
    <w:rsid w:val="00260760"/>
    <w:rsid w:val="002626CE"/>
    <w:rsid w:val="002771BD"/>
    <w:rsid w:val="00277531"/>
    <w:rsid w:val="00287259"/>
    <w:rsid w:val="00294B7F"/>
    <w:rsid w:val="002B0ADF"/>
    <w:rsid w:val="002C0F57"/>
    <w:rsid w:val="002C6D0B"/>
    <w:rsid w:val="002E01E9"/>
    <w:rsid w:val="00310C58"/>
    <w:rsid w:val="00326888"/>
    <w:rsid w:val="00351843"/>
    <w:rsid w:val="003E12EC"/>
    <w:rsid w:val="003E72B0"/>
    <w:rsid w:val="003F495A"/>
    <w:rsid w:val="003F4980"/>
    <w:rsid w:val="004413F6"/>
    <w:rsid w:val="004B7A5D"/>
    <w:rsid w:val="004C1587"/>
    <w:rsid w:val="004F25FF"/>
    <w:rsid w:val="00560CCC"/>
    <w:rsid w:val="00566704"/>
    <w:rsid w:val="00594908"/>
    <w:rsid w:val="00595D02"/>
    <w:rsid w:val="00597FAB"/>
    <w:rsid w:val="005D3BED"/>
    <w:rsid w:val="005F3E32"/>
    <w:rsid w:val="00636E78"/>
    <w:rsid w:val="006B1952"/>
    <w:rsid w:val="006B740F"/>
    <w:rsid w:val="006C64F9"/>
    <w:rsid w:val="006C6FFF"/>
    <w:rsid w:val="006F5746"/>
    <w:rsid w:val="00712143"/>
    <w:rsid w:val="00783967"/>
    <w:rsid w:val="00790E38"/>
    <w:rsid w:val="007A728C"/>
    <w:rsid w:val="0080485E"/>
    <w:rsid w:val="0080676F"/>
    <w:rsid w:val="008103AE"/>
    <w:rsid w:val="00851D82"/>
    <w:rsid w:val="00871808"/>
    <w:rsid w:val="00881E98"/>
    <w:rsid w:val="009153E2"/>
    <w:rsid w:val="00961D6F"/>
    <w:rsid w:val="00991B96"/>
    <w:rsid w:val="009A70FF"/>
    <w:rsid w:val="009E35CF"/>
    <w:rsid w:val="00A0777D"/>
    <w:rsid w:val="00A943DA"/>
    <w:rsid w:val="00B010BF"/>
    <w:rsid w:val="00B12593"/>
    <w:rsid w:val="00B14737"/>
    <w:rsid w:val="00B453BE"/>
    <w:rsid w:val="00B81A10"/>
    <w:rsid w:val="00BF1B1C"/>
    <w:rsid w:val="00C065D4"/>
    <w:rsid w:val="00C31EE7"/>
    <w:rsid w:val="00C3485C"/>
    <w:rsid w:val="00C44402"/>
    <w:rsid w:val="00C709D1"/>
    <w:rsid w:val="00CA44E6"/>
    <w:rsid w:val="00CB04AB"/>
    <w:rsid w:val="00CB54A3"/>
    <w:rsid w:val="00CE5137"/>
    <w:rsid w:val="00CF5FCD"/>
    <w:rsid w:val="00D06B66"/>
    <w:rsid w:val="00D7283E"/>
    <w:rsid w:val="00D741CA"/>
    <w:rsid w:val="00DB16D0"/>
    <w:rsid w:val="00E20269"/>
    <w:rsid w:val="00E265C2"/>
    <w:rsid w:val="00E50C36"/>
    <w:rsid w:val="00E55831"/>
    <w:rsid w:val="00E877BB"/>
    <w:rsid w:val="00EB0B5D"/>
    <w:rsid w:val="00EE3CA2"/>
    <w:rsid w:val="00EE603E"/>
    <w:rsid w:val="00F975E8"/>
    <w:rsid w:val="00FA5567"/>
    <w:rsid w:val="00FB2C05"/>
    <w:rsid w:val="00FB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9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1E98"/>
    <w:pPr>
      <w:tabs>
        <w:tab w:val="center" w:pos="4320"/>
        <w:tab w:val="right" w:pos="8640"/>
      </w:tabs>
    </w:pPr>
  </w:style>
  <w:style w:type="character" w:styleId="PageNumber">
    <w:name w:val="page number"/>
    <w:basedOn w:val="DefaultParagraphFont"/>
    <w:rsid w:val="00881E98"/>
    <w:rPr>
      <w:rFonts w:cs="Times New Roman"/>
    </w:rPr>
  </w:style>
  <w:style w:type="paragraph" w:styleId="Header">
    <w:name w:val="header"/>
    <w:basedOn w:val="Normal"/>
    <w:rsid w:val="00881E98"/>
    <w:pPr>
      <w:tabs>
        <w:tab w:val="center" w:pos="4320"/>
        <w:tab w:val="right" w:pos="8640"/>
      </w:tabs>
    </w:pPr>
  </w:style>
  <w:style w:type="paragraph" w:styleId="ListParagraph">
    <w:name w:val="List Paragraph"/>
    <w:basedOn w:val="Normal"/>
    <w:uiPriority w:val="34"/>
    <w:qFormat/>
    <w:rsid w:val="00881E98"/>
    <w:pPr>
      <w:ind w:left="720"/>
    </w:pPr>
  </w:style>
  <w:style w:type="paragraph" w:styleId="BalloonText">
    <w:name w:val="Balloon Text"/>
    <w:basedOn w:val="Normal"/>
    <w:link w:val="BalloonTextChar"/>
    <w:uiPriority w:val="99"/>
    <w:semiHidden/>
    <w:unhideWhenUsed/>
    <w:rsid w:val="00287259"/>
    <w:rPr>
      <w:rFonts w:ascii="Tahoma" w:hAnsi="Tahoma" w:cs="Tahoma"/>
      <w:sz w:val="16"/>
      <w:szCs w:val="16"/>
    </w:rPr>
  </w:style>
  <w:style w:type="character" w:customStyle="1" w:styleId="BalloonTextChar">
    <w:name w:val="Balloon Text Char"/>
    <w:basedOn w:val="DefaultParagraphFont"/>
    <w:link w:val="BalloonText"/>
    <w:uiPriority w:val="99"/>
    <w:semiHidden/>
    <w:rsid w:val="002872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9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1E98"/>
    <w:pPr>
      <w:tabs>
        <w:tab w:val="center" w:pos="4320"/>
        <w:tab w:val="right" w:pos="8640"/>
      </w:tabs>
    </w:pPr>
  </w:style>
  <w:style w:type="character" w:styleId="PageNumber">
    <w:name w:val="page number"/>
    <w:basedOn w:val="DefaultParagraphFont"/>
    <w:rsid w:val="00881E98"/>
    <w:rPr>
      <w:rFonts w:cs="Times New Roman"/>
    </w:rPr>
  </w:style>
  <w:style w:type="paragraph" w:styleId="Header">
    <w:name w:val="header"/>
    <w:basedOn w:val="Normal"/>
    <w:rsid w:val="00881E98"/>
    <w:pPr>
      <w:tabs>
        <w:tab w:val="center" w:pos="4320"/>
        <w:tab w:val="right" w:pos="8640"/>
      </w:tabs>
    </w:pPr>
  </w:style>
  <w:style w:type="paragraph" w:styleId="ListParagraph">
    <w:name w:val="List Paragraph"/>
    <w:basedOn w:val="Normal"/>
    <w:uiPriority w:val="34"/>
    <w:qFormat/>
    <w:rsid w:val="00881E98"/>
    <w:pPr>
      <w:ind w:left="720"/>
    </w:pPr>
  </w:style>
  <w:style w:type="paragraph" w:styleId="BalloonText">
    <w:name w:val="Balloon Text"/>
    <w:basedOn w:val="Normal"/>
    <w:link w:val="BalloonTextChar"/>
    <w:uiPriority w:val="99"/>
    <w:semiHidden/>
    <w:unhideWhenUsed/>
    <w:rsid w:val="00287259"/>
    <w:rPr>
      <w:rFonts w:ascii="Tahoma" w:hAnsi="Tahoma" w:cs="Tahoma"/>
      <w:sz w:val="16"/>
      <w:szCs w:val="16"/>
    </w:rPr>
  </w:style>
  <w:style w:type="character" w:customStyle="1" w:styleId="BalloonTextChar">
    <w:name w:val="Balloon Text Char"/>
    <w:basedOn w:val="DefaultParagraphFont"/>
    <w:link w:val="BalloonText"/>
    <w:uiPriority w:val="99"/>
    <w:semiHidden/>
    <w:rsid w:val="002872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SOUTHWEST FARMERS' MARKET CONSORTIUM</vt:lpstr>
    </vt:vector>
  </TitlesOfParts>
  <Company>Microsoft</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FARMERS' MARKET CONSORTIUM</dc:title>
  <dc:creator>Rita</dc:creator>
  <cp:lastModifiedBy>DKB</cp:lastModifiedBy>
  <cp:revision>3</cp:revision>
  <cp:lastPrinted>2018-02-03T00:48:00Z</cp:lastPrinted>
  <dcterms:created xsi:type="dcterms:W3CDTF">2018-02-03T00:43:00Z</dcterms:created>
  <dcterms:modified xsi:type="dcterms:W3CDTF">2018-02-03T00:49:00Z</dcterms:modified>
</cp:coreProperties>
</file>